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8AA" w:rsidRPr="003A6D76" w:rsidRDefault="002A08AA" w:rsidP="003A6D76">
      <w:pPr>
        <w:spacing w:line="360" w:lineRule="auto"/>
        <w:ind w:left="851" w:right="424"/>
        <w:jc w:val="center"/>
        <w:rPr>
          <w:sz w:val="28"/>
          <w:szCs w:val="28"/>
        </w:rPr>
      </w:pPr>
      <w:bookmarkStart w:id="0" w:name="_GoBack"/>
      <w:bookmarkEnd w:id="0"/>
      <w:r w:rsidRPr="003A6D76">
        <w:rPr>
          <w:rStyle w:val="16"/>
          <w:rFonts w:ascii="Times New Roman Полужирный" w:eastAsia="Calibri" w:hAnsi="Times New Roman Полужирный"/>
        </w:rPr>
        <w:t>ПРИЛОЖЕНИЕ</w:t>
      </w:r>
      <w:r w:rsidRPr="003A6D76">
        <w:rPr>
          <w:rStyle w:val="16"/>
          <w:rFonts w:eastAsia="Calibri"/>
        </w:rPr>
        <w:t xml:space="preserve"> </w:t>
      </w:r>
      <w:r w:rsidR="00E16167" w:rsidRPr="003A6D76">
        <w:rPr>
          <w:rStyle w:val="16"/>
          <w:rFonts w:eastAsia="Calibri"/>
        </w:rPr>
        <w:t>Б</w:t>
      </w:r>
    </w:p>
    <w:p w:rsidR="003A6D76" w:rsidRDefault="002A08AA" w:rsidP="003A6D76">
      <w:pPr>
        <w:pStyle w:val="TitlePages"/>
        <w:spacing w:before="0" w:line="360" w:lineRule="auto"/>
        <w:ind w:firstLine="709"/>
        <w:rPr>
          <w:rStyle w:val="16"/>
          <w:rFonts w:eastAsia="Calibri"/>
          <w:szCs w:val="28"/>
        </w:rPr>
      </w:pPr>
      <w:r w:rsidRPr="003A6D76">
        <w:rPr>
          <w:rStyle w:val="16"/>
          <w:rFonts w:eastAsia="Calibri"/>
          <w:szCs w:val="28"/>
        </w:rPr>
        <w:t>Предложения по внесению изменений в медицинскую документацию (учетную и отчетную) для обеспечения ее ведения в ИЭМК</w:t>
      </w:r>
    </w:p>
    <w:p w:rsidR="00585236" w:rsidRDefault="00585236" w:rsidP="003A6D76">
      <w:pPr>
        <w:pStyle w:val="TitlePages"/>
        <w:spacing w:before="0" w:line="360" w:lineRule="auto"/>
        <w:ind w:firstLine="709"/>
        <w:rPr>
          <w:rStyle w:val="16"/>
          <w:rFonts w:eastAsia="Calibri"/>
          <w:szCs w:val="28"/>
        </w:rPr>
      </w:pPr>
    </w:p>
    <w:p w:rsidR="00762BA5" w:rsidRPr="00F530FB" w:rsidRDefault="001E0954" w:rsidP="00585236">
      <w:pPr>
        <w:pStyle w:val="a7"/>
        <w:jc w:val="center"/>
        <w:rPr>
          <w:rFonts w:ascii="Calibri" w:hAnsi="Calibri"/>
          <w:b/>
          <w:bCs/>
          <w:caps/>
          <w:szCs w:val="20"/>
        </w:rPr>
      </w:pPr>
      <w:r w:rsidRPr="00585236">
        <w:rPr>
          <w:rFonts w:ascii="Times New Roman Полужирный" w:hAnsi="Times New Roman Полужирный"/>
          <w:b/>
          <w:bCs/>
          <w:caps/>
          <w:szCs w:val="20"/>
        </w:rPr>
        <w:t>Содержание</w:t>
      </w:r>
    </w:p>
    <w:p w:rsidR="00B905DF" w:rsidRDefault="008E760D" w:rsidP="00B905DF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8E760D">
        <w:fldChar w:fldCharType="begin"/>
      </w:r>
      <w:r w:rsidR="007104EA">
        <w:instrText xml:space="preserve"> TOC \h \z \t "Заголовок 1;1;Заголовок 2;2;Заголовок 3;3;заголовок 1;1;Заголовок 1  не нумерованный;1" </w:instrText>
      </w:r>
      <w:r w:rsidRPr="008E760D">
        <w:fldChar w:fldCharType="separate"/>
      </w:r>
      <w:hyperlink w:anchor="_Toc322087146" w:history="1">
        <w:r w:rsidR="00B905DF" w:rsidRPr="00A169F7">
          <w:rPr>
            <w:rStyle w:val="afe"/>
            <w:caps/>
            <w:kern w:val="32"/>
          </w:rPr>
          <w:t>Б.1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  <w:caps/>
            <w:kern w:val="32"/>
          </w:rPr>
          <w:t>Общие Принципы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89</w:t>
        </w:r>
        <w:r>
          <w:rPr>
            <w:webHidden/>
          </w:rPr>
          <w:fldChar w:fldCharType="end"/>
        </w:r>
      </w:hyperlink>
    </w:p>
    <w:p w:rsidR="00B905DF" w:rsidRPr="00A511B5" w:rsidRDefault="008E760D" w:rsidP="00A511B5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47" w:history="1">
        <w:r w:rsidR="00B905DF" w:rsidRPr="00A511B5">
          <w:rPr>
            <w:rStyle w:val="afe"/>
          </w:rPr>
          <w:t>Б.1.1.</w:t>
        </w:r>
        <w:r w:rsidR="00B905DF" w:rsidRPr="00A511B5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511B5">
          <w:rPr>
            <w:rStyle w:val="afe"/>
          </w:rPr>
          <w:t>Принцип</w:t>
        </w:r>
        <w:r w:rsidR="00B905DF" w:rsidRPr="00A511B5">
          <w:rPr>
            <w:rStyle w:val="afe"/>
            <w:b/>
          </w:rPr>
          <w:t xml:space="preserve"> </w:t>
        </w:r>
        <w:r w:rsidR="00B905DF" w:rsidRPr="00A511B5">
          <w:rPr>
            <w:rStyle w:val="afe"/>
          </w:rPr>
          <w:t>стимулирования</w:t>
        </w:r>
        <w:r w:rsidR="00B905DF" w:rsidRPr="00A511B5">
          <w:rPr>
            <w:rStyle w:val="afe"/>
            <w:b/>
          </w:rPr>
          <w:t xml:space="preserve"> </w:t>
        </w:r>
        <w:r w:rsidR="00B905DF" w:rsidRPr="00A511B5">
          <w:rPr>
            <w:rStyle w:val="afe"/>
          </w:rPr>
          <w:t>электронного</w:t>
        </w:r>
        <w:r w:rsidR="00B905DF" w:rsidRPr="00A511B5">
          <w:rPr>
            <w:rStyle w:val="afe"/>
            <w:b/>
          </w:rPr>
          <w:t xml:space="preserve"> </w:t>
        </w:r>
        <w:r w:rsidR="00B905DF" w:rsidRPr="00A511B5">
          <w:rPr>
            <w:rStyle w:val="afe"/>
          </w:rPr>
          <w:t>документооборота</w:t>
        </w:r>
        <w:r w:rsidR="00B905DF" w:rsidRPr="00A511B5">
          <w:rPr>
            <w:webHidden/>
          </w:rPr>
          <w:tab/>
        </w:r>
        <w:r w:rsidRPr="00A511B5">
          <w:rPr>
            <w:webHidden/>
          </w:rPr>
          <w:fldChar w:fldCharType="begin"/>
        </w:r>
        <w:r w:rsidR="00B905DF" w:rsidRPr="00A511B5">
          <w:rPr>
            <w:webHidden/>
          </w:rPr>
          <w:instrText xml:space="preserve"> PAGEREF _Toc322087147 \h </w:instrText>
        </w:r>
        <w:r w:rsidRPr="00A511B5">
          <w:rPr>
            <w:webHidden/>
          </w:rPr>
        </w:r>
        <w:r w:rsidRPr="00A511B5">
          <w:rPr>
            <w:webHidden/>
          </w:rPr>
          <w:fldChar w:fldCharType="separate"/>
        </w:r>
        <w:r w:rsidR="004B24D6">
          <w:rPr>
            <w:webHidden/>
          </w:rPr>
          <w:t>91</w:t>
        </w:r>
        <w:r w:rsidRPr="00A511B5">
          <w:rPr>
            <w:webHidden/>
          </w:rPr>
          <w:fldChar w:fldCharType="end"/>
        </w:r>
      </w:hyperlink>
    </w:p>
    <w:p w:rsidR="00B905DF" w:rsidRDefault="008E760D" w:rsidP="00A511B5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48" w:history="1">
        <w:r w:rsidR="00B905DF" w:rsidRPr="00A169F7">
          <w:rPr>
            <w:rStyle w:val="afe"/>
          </w:rPr>
          <w:t>Б.1.2.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</w:rPr>
          <w:t>Необходимость обеспечения смешанного электронно-бумажного документооборота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93</w:t>
        </w:r>
        <w:r>
          <w:rPr>
            <w:webHidden/>
          </w:rPr>
          <w:fldChar w:fldCharType="end"/>
        </w:r>
      </w:hyperlink>
    </w:p>
    <w:p w:rsidR="00B905DF" w:rsidRDefault="008E760D" w:rsidP="00A511B5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49" w:history="1">
        <w:r w:rsidR="00B905DF" w:rsidRPr="00A169F7">
          <w:rPr>
            <w:rStyle w:val="afe"/>
          </w:rPr>
          <w:t>Б.1.3.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</w:rPr>
          <w:t>Принцип разумной достаточности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95</w:t>
        </w:r>
        <w:r>
          <w:rPr>
            <w:webHidden/>
          </w:rPr>
          <w:fldChar w:fldCharType="end"/>
        </w:r>
      </w:hyperlink>
    </w:p>
    <w:p w:rsidR="00B905DF" w:rsidRDefault="008E760D" w:rsidP="00A511B5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0" w:history="1">
        <w:r w:rsidR="00B905DF" w:rsidRPr="00A169F7">
          <w:rPr>
            <w:rStyle w:val="afe"/>
          </w:rPr>
          <w:t>Б.1.4.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</w:rPr>
          <w:t>Юридическая значимость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96</w:t>
        </w:r>
        <w:r>
          <w:rPr>
            <w:webHidden/>
          </w:rPr>
          <w:fldChar w:fldCharType="end"/>
        </w:r>
      </w:hyperlink>
    </w:p>
    <w:p w:rsidR="00B905DF" w:rsidRDefault="008E760D" w:rsidP="00A511B5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1" w:history="1">
        <w:r w:rsidR="00B905DF" w:rsidRPr="00A169F7">
          <w:rPr>
            <w:rStyle w:val="afe"/>
          </w:rPr>
          <w:t>Б.1.5.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</w:rPr>
          <w:t>Обеспечение доверия и правила коллективной работы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98</w:t>
        </w:r>
        <w:r>
          <w:rPr>
            <w:webHidden/>
          </w:rPr>
          <w:fldChar w:fldCharType="end"/>
        </w:r>
      </w:hyperlink>
    </w:p>
    <w:p w:rsidR="00B905DF" w:rsidRDefault="008E760D" w:rsidP="00A511B5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2" w:history="1">
        <w:r w:rsidR="00B905DF" w:rsidRPr="00A169F7">
          <w:rPr>
            <w:rStyle w:val="afe"/>
          </w:rPr>
          <w:t>Б.1.6.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</w:rPr>
          <w:t>Определение прав доступа  к документу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99</w:t>
        </w:r>
        <w:r>
          <w:rPr>
            <w:webHidden/>
          </w:rPr>
          <w:fldChar w:fldCharType="end"/>
        </w:r>
      </w:hyperlink>
    </w:p>
    <w:p w:rsidR="00B905DF" w:rsidRDefault="008E760D" w:rsidP="00A511B5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3" w:history="1">
        <w:r w:rsidR="00B905DF" w:rsidRPr="00A169F7">
          <w:rPr>
            <w:rStyle w:val="afe"/>
          </w:rPr>
          <w:t>Б.1.7.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</w:rPr>
          <w:t>Структурирование и стандартизация медицинской информации для электронного обмена медицинскими документами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100</w:t>
        </w:r>
        <w:r>
          <w:rPr>
            <w:webHidden/>
          </w:rPr>
          <w:fldChar w:fldCharType="end"/>
        </w:r>
      </w:hyperlink>
    </w:p>
    <w:p w:rsidR="00B905DF" w:rsidRDefault="008E760D" w:rsidP="00B905DF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4" w:history="1">
        <w:r w:rsidR="00B905DF" w:rsidRPr="00A169F7">
          <w:rPr>
            <w:rStyle w:val="afe"/>
            <w:caps/>
            <w:kern w:val="32"/>
          </w:rPr>
          <w:t>Б.2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  <w:caps/>
            <w:kern w:val="32"/>
          </w:rPr>
          <w:t>Существующая Нормативно-правовая база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101</w:t>
        </w:r>
        <w:r>
          <w:rPr>
            <w:webHidden/>
          </w:rPr>
          <w:fldChar w:fldCharType="end"/>
        </w:r>
      </w:hyperlink>
    </w:p>
    <w:p w:rsidR="00B905DF" w:rsidRDefault="008E760D" w:rsidP="00B905DF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5" w:history="1">
        <w:r w:rsidR="00B905DF" w:rsidRPr="00A169F7">
          <w:rPr>
            <w:rStyle w:val="afe"/>
            <w:caps/>
            <w:kern w:val="32"/>
          </w:rPr>
          <w:t>Б.3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  <w:caps/>
            <w:kern w:val="32"/>
          </w:rPr>
          <w:t>Предложения по внесению изменений в медицинскую документацию и способы ее ведения для обеспечения ее использования в ИЭМК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107</w:t>
        </w:r>
        <w:r>
          <w:rPr>
            <w:webHidden/>
          </w:rPr>
          <w:fldChar w:fldCharType="end"/>
        </w:r>
      </w:hyperlink>
    </w:p>
    <w:p w:rsidR="00B905DF" w:rsidRDefault="008E760D" w:rsidP="00A511B5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6" w:history="1">
        <w:r w:rsidR="00B905DF" w:rsidRPr="00A169F7">
          <w:rPr>
            <w:rStyle w:val="afe"/>
          </w:rPr>
          <w:t>Б.3.1.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</w:rPr>
          <w:t>Общие правила ведения медицинской документации с использованием электронного документооборота и средств интегрированной электронной медицинской карты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107</w:t>
        </w:r>
        <w:r>
          <w:rPr>
            <w:webHidden/>
          </w:rPr>
          <w:fldChar w:fldCharType="end"/>
        </w:r>
      </w:hyperlink>
    </w:p>
    <w:p w:rsidR="00B905DF" w:rsidRDefault="008E760D" w:rsidP="00A511B5">
      <w:pPr>
        <w:pStyle w:val="24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7" w:history="1">
        <w:r w:rsidR="00B905DF" w:rsidRPr="00A169F7">
          <w:rPr>
            <w:rStyle w:val="afe"/>
          </w:rPr>
          <w:t>Б.3.2.</w:t>
        </w:r>
        <w:r w:rsidR="00B905D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905DF" w:rsidRPr="00A169F7">
          <w:rPr>
            <w:rStyle w:val="afe"/>
          </w:rPr>
          <w:t>Общие требования к обеспечению ведения медицинской документации в электронном виде при утверждении новых форм медицинской документации и пересмотре существующей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111</w:t>
        </w:r>
        <w:r>
          <w:rPr>
            <w:webHidden/>
          </w:rPr>
          <w:fldChar w:fldCharType="end"/>
        </w:r>
      </w:hyperlink>
    </w:p>
    <w:p w:rsidR="00B905DF" w:rsidRDefault="008E760D" w:rsidP="00B905DF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8" w:history="1">
        <w:r w:rsidR="00B905DF" w:rsidRPr="00A169F7">
          <w:rPr>
            <w:rStyle w:val="afe"/>
          </w:rPr>
          <w:t>ПРИЛОЖЕНИЕ 1 к предложению по внесению изменений в медицинскую документацию (учетную и отчетную) для обеспечения ее ведения в ИЭМК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114</w:t>
        </w:r>
        <w:r>
          <w:rPr>
            <w:webHidden/>
          </w:rPr>
          <w:fldChar w:fldCharType="end"/>
        </w:r>
      </w:hyperlink>
    </w:p>
    <w:p w:rsidR="00B905DF" w:rsidRDefault="008E760D" w:rsidP="00B905DF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59" w:history="1">
        <w:r w:rsidR="00B905DF" w:rsidRPr="00A169F7">
          <w:rPr>
            <w:rStyle w:val="afe"/>
          </w:rPr>
          <w:t>ПРИЛОЖЕНИЕ 2 к предложению по внесению изменений в медицинскую документацию (учетную и отчетную) для обеспечения ее ведения в ИЭМК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170</w:t>
        </w:r>
        <w:r>
          <w:rPr>
            <w:webHidden/>
          </w:rPr>
          <w:fldChar w:fldCharType="end"/>
        </w:r>
      </w:hyperlink>
    </w:p>
    <w:p w:rsidR="00B905DF" w:rsidRDefault="008E760D" w:rsidP="00B905DF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hyperlink w:anchor="_Toc322087160" w:history="1">
        <w:r w:rsidR="00B905DF" w:rsidRPr="00A169F7">
          <w:rPr>
            <w:rStyle w:val="afe"/>
          </w:rPr>
          <w:t>Список использованных источников</w:t>
        </w:r>
        <w:r w:rsidR="00B905DF">
          <w:rPr>
            <w:webHidden/>
          </w:rPr>
          <w:tab/>
        </w:r>
        <w:r>
          <w:rPr>
            <w:webHidden/>
          </w:rPr>
          <w:fldChar w:fldCharType="begin"/>
        </w:r>
        <w:r w:rsidR="00B905DF">
          <w:rPr>
            <w:webHidden/>
          </w:rPr>
          <w:instrText xml:space="preserve"> PAGEREF _Toc322087160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B24D6">
          <w:rPr>
            <w:webHidden/>
          </w:rPr>
          <w:t>204</w:t>
        </w:r>
        <w:r>
          <w:rPr>
            <w:webHidden/>
          </w:rPr>
          <w:fldChar w:fldCharType="end"/>
        </w:r>
      </w:hyperlink>
    </w:p>
    <w:p w:rsidR="00B905DF" w:rsidRDefault="008E760D" w:rsidP="00B905DF">
      <w:pPr>
        <w:pStyle w:val="37"/>
        <w:ind w:right="285"/>
      </w:pPr>
      <w:r>
        <w:fldChar w:fldCharType="end"/>
      </w:r>
      <w:r w:rsidR="00B905DF">
        <w:br w:type="page"/>
      </w:r>
    </w:p>
    <w:p w:rsidR="00734802" w:rsidRPr="00A01CA0" w:rsidRDefault="00734802" w:rsidP="008F64B0">
      <w:pPr>
        <w:pStyle w:val="37"/>
      </w:pPr>
      <w:r w:rsidRPr="00A01CA0">
        <w:rPr>
          <w:rFonts w:eastAsia="Calibri"/>
        </w:rPr>
        <w:lastRenderedPageBreak/>
        <w:t>Используемые  сокращения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94"/>
        <w:gridCol w:w="7696"/>
      </w:tblGrid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2474A8" w:rsidRDefault="00734802" w:rsidP="00F530FB">
            <w:pPr>
              <w:pStyle w:val="affff3"/>
            </w:pPr>
            <w:r w:rsidRPr="002474A8">
              <w:t>Сокращение</w:t>
            </w:r>
          </w:p>
        </w:tc>
        <w:tc>
          <w:tcPr>
            <w:tcW w:w="7696" w:type="dxa"/>
            <w:shd w:val="clear" w:color="auto" w:fill="auto"/>
          </w:tcPr>
          <w:p w:rsidR="00734802" w:rsidRPr="002474A8" w:rsidRDefault="00734802" w:rsidP="00044F1F">
            <w:pPr>
              <w:pStyle w:val="phTitleTable"/>
            </w:pPr>
            <w:r w:rsidRPr="002474A8">
              <w:t>Определение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ГПК РФ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Гражданский процессуальный кодекс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ИС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Информационная система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ИЭМК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autoSpaceDE w:val="0"/>
              <w:autoSpaceDN w:val="0"/>
              <w:adjustRightInd w:val="0"/>
              <w:spacing w:before="120" w:line="360" w:lineRule="auto"/>
              <w:rPr>
                <w:sz w:val="28"/>
                <w:szCs w:val="28"/>
              </w:rPr>
            </w:pPr>
            <w:r w:rsidRPr="00F530FB">
              <w:rPr>
                <w:rFonts w:eastAsia="Calibri"/>
                <w:bCs/>
                <w:sz w:val="28"/>
                <w:szCs w:val="28"/>
                <w:lang w:eastAsia="en-US"/>
              </w:rPr>
              <w:t>Интегрированная электронная медицинская карта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ЛПУ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Лечебно-профилактического учреждения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proofErr w:type="spellStart"/>
            <w:r w:rsidRPr="00F530FB">
              <w:rPr>
                <w:sz w:val="28"/>
                <w:szCs w:val="28"/>
                <w:lang w:val="ru-RU"/>
              </w:rPr>
              <w:t>МЗиСР</w:t>
            </w:r>
            <w:proofErr w:type="spellEnd"/>
            <w:r w:rsidRPr="00F530FB">
              <w:rPr>
                <w:sz w:val="28"/>
                <w:szCs w:val="28"/>
                <w:lang w:val="ru-RU"/>
              </w:rPr>
              <w:t xml:space="preserve"> РФ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Министерства здравоохранения и социального развития Российской Федерации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МИС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Медицинская информационная система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МКБ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Международная классификация болезней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НПБ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Нормативно правовая база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РФ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Российская Федерация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СЭМД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Стандартизированный электронный медицинский документ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spacing w:before="120" w:line="360" w:lineRule="auto"/>
              <w:rPr>
                <w:sz w:val="28"/>
                <w:szCs w:val="28"/>
              </w:rPr>
            </w:pPr>
            <w:r w:rsidRPr="00F530FB">
              <w:rPr>
                <w:sz w:val="28"/>
                <w:szCs w:val="28"/>
              </w:rPr>
              <w:t>СНИЛС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spacing w:before="120" w:line="360" w:lineRule="auto"/>
              <w:rPr>
                <w:sz w:val="28"/>
                <w:szCs w:val="28"/>
              </w:rPr>
            </w:pPr>
            <w:r w:rsidRPr="00F530FB">
              <w:rPr>
                <w:sz w:val="28"/>
                <w:szCs w:val="28"/>
              </w:rPr>
              <w:t xml:space="preserve">Страховой номер индивидуального лицевого счета 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spacing w:before="120" w:line="360" w:lineRule="auto"/>
              <w:rPr>
                <w:sz w:val="28"/>
                <w:szCs w:val="28"/>
              </w:rPr>
            </w:pPr>
            <w:r w:rsidRPr="00F530FB">
              <w:rPr>
                <w:sz w:val="28"/>
                <w:szCs w:val="28"/>
              </w:rPr>
              <w:t>ТФОМС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spacing w:before="120" w:line="360" w:lineRule="auto"/>
              <w:rPr>
                <w:sz w:val="28"/>
                <w:szCs w:val="28"/>
              </w:rPr>
            </w:pPr>
            <w:r w:rsidRPr="00F530FB">
              <w:rPr>
                <w:sz w:val="28"/>
                <w:szCs w:val="28"/>
              </w:rPr>
              <w:t>Территориальный фонд обязательного медицинского страхования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ФОИВ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 xml:space="preserve">Федеральный орган исполнительной власти 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ФОМС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Фонд обязательного медицинского страхования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ЭМК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Электронная медицинская карта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ЭП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Электронная подпись</w:t>
            </w:r>
          </w:p>
        </w:tc>
      </w:tr>
      <w:tr w:rsidR="00734802" w:rsidRPr="002474A8" w:rsidTr="00F530FB">
        <w:tc>
          <w:tcPr>
            <w:tcW w:w="1594" w:type="dxa"/>
            <w:shd w:val="clear" w:color="auto" w:fill="auto"/>
          </w:tcPr>
          <w:p w:rsidR="00734802" w:rsidRPr="00F530FB" w:rsidRDefault="003F5DE0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СЭМД</w:t>
            </w:r>
          </w:p>
        </w:tc>
        <w:tc>
          <w:tcPr>
            <w:tcW w:w="7696" w:type="dxa"/>
            <w:shd w:val="clear" w:color="auto" w:fill="auto"/>
          </w:tcPr>
          <w:p w:rsidR="00734802" w:rsidRPr="00F530FB" w:rsidRDefault="00734802" w:rsidP="00F530FB">
            <w:pPr>
              <w:pStyle w:val="phTableText"/>
              <w:spacing w:before="120" w:line="360" w:lineRule="auto"/>
              <w:rPr>
                <w:sz w:val="28"/>
                <w:szCs w:val="28"/>
                <w:lang w:val="ru-RU"/>
              </w:rPr>
            </w:pPr>
            <w:r w:rsidRPr="00F530FB">
              <w:rPr>
                <w:sz w:val="28"/>
                <w:szCs w:val="28"/>
                <w:lang w:val="ru-RU"/>
              </w:rPr>
              <w:t>Электронная персональная медицинская запись</w:t>
            </w:r>
          </w:p>
        </w:tc>
      </w:tr>
    </w:tbl>
    <w:p w:rsidR="00734802" w:rsidRPr="002474A8" w:rsidRDefault="00734802" w:rsidP="002474A8"/>
    <w:p w:rsidR="00643FB4" w:rsidRPr="002474A8" w:rsidRDefault="00643FB4" w:rsidP="002474A8">
      <w:pPr>
        <w:sectPr w:rsidR="00643FB4" w:rsidRPr="002474A8" w:rsidSect="002B2AB1">
          <w:footerReference w:type="default" r:id="rId13"/>
          <w:footerReference w:type="first" r:id="rId14"/>
          <w:pgSz w:w="11909" w:h="16834"/>
          <w:pgMar w:top="1418" w:right="1136" w:bottom="1418" w:left="1134" w:header="720" w:footer="720" w:gutter="567"/>
          <w:pgNumType w:start="85"/>
          <w:cols w:space="60"/>
          <w:noEndnote/>
          <w:titlePg/>
          <w:docGrid w:linePitch="326"/>
        </w:sectPr>
      </w:pPr>
    </w:p>
    <w:p w:rsidR="007B4F6A" w:rsidRPr="00A64D55" w:rsidRDefault="00CA5070" w:rsidP="00044F1F">
      <w:pPr>
        <w:pStyle w:val="10"/>
        <w:keepLines w:val="0"/>
        <w:pageBreakBefore/>
        <w:numPr>
          <w:ilvl w:val="0"/>
          <w:numId w:val="1"/>
        </w:numPr>
        <w:spacing w:before="120" w:after="120" w:line="360" w:lineRule="auto"/>
        <w:ind w:left="851" w:firstLine="0"/>
        <w:jc w:val="both"/>
        <w:rPr>
          <w:rFonts w:ascii="Times New Roman" w:hAnsi="Times New Roman"/>
          <w:caps/>
          <w:color w:val="auto"/>
          <w:kern w:val="32"/>
        </w:rPr>
      </w:pPr>
      <w:bookmarkStart w:id="1" w:name="_Toc322087146"/>
      <w:r w:rsidRPr="00A64D55">
        <w:rPr>
          <w:rFonts w:ascii="Times New Roman" w:hAnsi="Times New Roman"/>
          <w:caps/>
          <w:color w:val="auto"/>
          <w:kern w:val="32"/>
        </w:rPr>
        <w:lastRenderedPageBreak/>
        <w:t xml:space="preserve">Общие </w:t>
      </w:r>
      <w:r w:rsidR="007F2B0B" w:rsidRPr="00A64D55">
        <w:rPr>
          <w:rFonts w:ascii="Times New Roman" w:hAnsi="Times New Roman"/>
          <w:caps/>
          <w:color w:val="auto"/>
          <w:kern w:val="32"/>
        </w:rPr>
        <w:t>Принципы</w:t>
      </w:r>
      <w:bookmarkEnd w:id="1"/>
    </w:p>
    <w:p w:rsidR="00462C68" w:rsidRPr="00044F1F" w:rsidRDefault="007F2B0B" w:rsidP="00480CD4">
      <w:pPr>
        <w:pStyle w:val="a7"/>
      </w:pPr>
      <w:r w:rsidRPr="00480CD4">
        <w:t>Проблема</w:t>
      </w:r>
      <w:r w:rsidRPr="00044F1F">
        <w:t xml:space="preserve"> пересмотра существующего массив</w:t>
      </w:r>
      <w:r w:rsidR="00462C68" w:rsidRPr="00044F1F">
        <w:t xml:space="preserve">а нормативно-правовых актов, регламентирующих ведение </w:t>
      </w:r>
      <w:r w:rsidRPr="00044F1F">
        <w:t xml:space="preserve"> медицинской документации</w:t>
      </w:r>
      <w:r w:rsidR="0094562F" w:rsidRPr="00044F1F">
        <w:t>,</w:t>
      </w:r>
      <w:r w:rsidRPr="00044F1F">
        <w:t xml:space="preserve"> сейчас стоит чрезвычайно остро</w:t>
      </w:r>
      <w:r w:rsidR="00462C68" w:rsidRPr="00044F1F">
        <w:t xml:space="preserve"> в силу следующих причин: </w:t>
      </w:r>
    </w:p>
    <w:p w:rsidR="007F2B0B" w:rsidRPr="00015976" w:rsidRDefault="00E75AA9" w:rsidP="00015976">
      <w:pPr>
        <w:pStyle w:val="2"/>
      </w:pPr>
      <w:r w:rsidRPr="00015976">
        <w:t>Основн</w:t>
      </w:r>
      <w:r w:rsidR="0094562F" w:rsidRPr="00015976">
        <w:t xml:space="preserve">ой </w:t>
      </w:r>
      <w:r w:rsidRPr="00015976">
        <w:t>массив</w:t>
      </w:r>
      <w:r w:rsidR="0094562F" w:rsidRPr="00015976">
        <w:t xml:space="preserve"> нормативных актов, регламентирующих ведение медицинской документации</w:t>
      </w:r>
      <w:r w:rsidR="00151A1D" w:rsidRPr="00015976">
        <w:t>,</w:t>
      </w:r>
      <w:r w:rsidR="0094562F" w:rsidRPr="00015976">
        <w:t xml:space="preserve"> принят 30 лет назад и с тех пор пересматривался очень фрагментарно.  </w:t>
      </w:r>
    </w:p>
    <w:p w:rsidR="0094562F" w:rsidRPr="00044F1F" w:rsidRDefault="0094562F" w:rsidP="00015976">
      <w:pPr>
        <w:pStyle w:val="2"/>
      </w:pPr>
      <w:r w:rsidRPr="00044F1F">
        <w:t xml:space="preserve">В системе здравоохранения, так же как и в других сферах общественной жизни, идет переход от бумажной формы документооборота </w:t>
      </w:r>
      <w:proofErr w:type="gramStart"/>
      <w:r w:rsidRPr="00044F1F">
        <w:t>к</w:t>
      </w:r>
      <w:proofErr w:type="gramEnd"/>
      <w:r w:rsidRPr="00044F1F">
        <w:t xml:space="preserve"> электронной. Однако</w:t>
      </w:r>
      <w:proofErr w:type="gramStart"/>
      <w:r w:rsidR="00151A1D" w:rsidRPr="00044F1F">
        <w:t>,</w:t>
      </w:r>
      <w:proofErr w:type="gramEnd"/>
      <w:r w:rsidRPr="00044F1F">
        <w:t xml:space="preserve"> электронный документооборот не регламентируется никакими нормативными актами, что очень сильно тормозит его внедрение</w:t>
      </w:r>
      <w:r w:rsidR="00151A1D" w:rsidRPr="00044F1F">
        <w:t>.</w:t>
      </w:r>
    </w:p>
    <w:p w:rsidR="007F2B0B" w:rsidRPr="00044F1F" w:rsidRDefault="00C138EC" w:rsidP="00015976">
      <w:pPr>
        <w:pStyle w:val="2"/>
      </w:pPr>
      <w:r w:rsidRPr="00044F1F">
        <w:t>В здравоохранении назрела потребность в организации  оперативного обмена медицинской информацией между различными врачами и медицинскими организациями, стимулируемая высокой мобильностью населения</w:t>
      </w:r>
      <w:r w:rsidR="00756063" w:rsidRPr="00044F1F">
        <w:t xml:space="preserve">,  внедрением высокотехнологичных методов лечения и  </w:t>
      </w:r>
      <w:r w:rsidR="007539CF" w:rsidRPr="00044F1F">
        <w:t xml:space="preserve">глубокой </w:t>
      </w:r>
      <w:r w:rsidR="00547CE6" w:rsidRPr="00044F1F">
        <w:t xml:space="preserve"> </w:t>
      </w:r>
      <w:r w:rsidR="00756063" w:rsidRPr="00044F1F">
        <w:t xml:space="preserve">специализацией медицинских организаций, новыми законодательными инициативами, предоставляющими гражданам возможность выбирать врача и место </w:t>
      </w:r>
      <w:r w:rsidR="00151A1D" w:rsidRPr="00044F1F">
        <w:t>оказа</w:t>
      </w:r>
      <w:r w:rsidR="00756063" w:rsidRPr="00044F1F">
        <w:t>ния медицинской помощи. Однако</w:t>
      </w:r>
      <w:proofErr w:type="gramStart"/>
      <w:r w:rsidR="005B6208">
        <w:t>,</w:t>
      </w:r>
      <w:proofErr w:type="gramEnd"/>
      <w:r w:rsidR="00756063" w:rsidRPr="00044F1F">
        <w:t xml:space="preserve"> вопросы электронного обмена медицинской документацией и ее коллективного использования также не регламентированы никакими нормативно-правовыми актами, что, в частности, затрудняет внедрение и практическое использование Интегрированной электронной медицинской карты, создаваемой</w:t>
      </w:r>
      <w:r w:rsidR="00867A34" w:rsidRPr="00044F1F">
        <w:t xml:space="preserve"> в рамках данного контракта.</w:t>
      </w:r>
    </w:p>
    <w:p w:rsidR="001779D4" w:rsidRPr="00480CD4" w:rsidRDefault="00547CE6" w:rsidP="00480CD4">
      <w:pPr>
        <w:pStyle w:val="a7"/>
        <w:rPr>
          <w:szCs w:val="28"/>
        </w:rPr>
      </w:pPr>
      <w:r w:rsidRPr="00480CD4">
        <w:rPr>
          <w:szCs w:val="28"/>
        </w:rPr>
        <w:t>Все вышеперечисленные проблемы являются чрезвычайно сложными</w:t>
      </w:r>
      <w:r w:rsidR="00F13B4F" w:rsidRPr="00480CD4">
        <w:rPr>
          <w:szCs w:val="28"/>
        </w:rPr>
        <w:t xml:space="preserve">, трудоемкими </w:t>
      </w:r>
      <w:r w:rsidRPr="00480CD4">
        <w:rPr>
          <w:szCs w:val="28"/>
        </w:rPr>
        <w:t>и</w:t>
      </w:r>
      <w:r w:rsidR="00F13B4F" w:rsidRPr="00480CD4">
        <w:rPr>
          <w:szCs w:val="28"/>
        </w:rPr>
        <w:t>,</w:t>
      </w:r>
      <w:r w:rsidRPr="00480CD4">
        <w:rPr>
          <w:szCs w:val="28"/>
        </w:rPr>
        <w:t xml:space="preserve"> в значительной степени</w:t>
      </w:r>
      <w:r w:rsidR="00F13B4F" w:rsidRPr="00480CD4">
        <w:rPr>
          <w:szCs w:val="28"/>
        </w:rPr>
        <w:t>,</w:t>
      </w:r>
      <w:r w:rsidRPr="00480CD4">
        <w:rPr>
          <w:szCs w:val="28"/>
        </w:rPr>
        <w:t xml:space="preserve"> новыми. В их решении должны участвовать медицинские специалисты различн</w:t>
      </w:r>
      <w:r w:rsidR="00F13B4F" w:rsidRPr="00480CD4">
        <w:rPr>
          <w:szCs w:val="28"/>
        </w:rPr>
        <w:t>ого</w:t>
      </w:r>
      <w:r w:rsidRPr="00480CD4">
        <w:rPr>
          <w:szCs w:val="28"/>
        </w:rPr>
        <w:t xml:space="preserve"> </w:t>
      </w:r>
      <w:r w:rsidR="00F13B4F" w:rsidRPr="00480CD4">
        <w:rPr>
          <w:szCs w:val="28"/>
        </w:rPr>
        <w:lastRenderedPageBreak/>
        <w:t>профиля</w:t>
      </w:r>
      <w:r w:rsidRPr="00480CD4">
        <w:rPr>
          <w:szCs w:val="28"/>
        </w:rPr>
        <w:t>, организаторы здравоохранения, специалисты в сфере документооборота и информационных технологий.</w:t>
      </w:r>
    </w:p>
    <w:p w:rsidR="001779D4" w:rsidRPr="00015976" w:rsidRDefault="00590A9E" w:rsidP="00480CD4">
      <w:pPr>
        <w:pStyle w:val="a7"/>
      </w:pPr>
      <w:r w:rsidRPr="00480CD4">
        <w:t xml:space="preserve">Особую сложность </w:t>
      </w:r>
      <w:r w:rsidR="001779D4" w:rsidRPr="00480CD4">
        <w:t>регламентации электронного документооборота</w:t>
      </w:r>
      <w:r w:rsidRPr="00480CD4">
        <w:t xml:space="preserve"> определяет тот факт, что тема эта является достаточно новой. Нигде в мире не накоплен достаточный опыт по данному вопросу. Что же касается </w:t>
      </w:r>
      <w:r w:rsidRPr="00015976">
        <w:t xml:space="preserve">России, то фактически этой проблеме посвящен только </w:t>
      </w:r>
      <w:r w:rsidR="00015976">
        <w:t>ГОСТ</w:t>
      </w:r>
      <w:r w:rsidRPr="00015976">
        <w:t xml:space="preserve"> </w:t>
      </w:r>
      <w:r w:rsidR="00015976" w:rsidRPr="00015976">
        <w:t>[</w:t>
      </w:r>
      <w:r w:rsidR="008E760D">
        <w:fldChar w:fldCharType="begin"/>
      </w:r>
      <w:r w:rsidR="00015976">
        <w:instrText xml:space="preserve"> REF _Ref318803997 \r \h </w:instrText>
      </w:r>
      <w:r w:rsidR="008E760D">
        <w:fldChar w:fldCharType="separate"/>
      </w:r>
      <w:r w:rsidR="00B905DF">
        <w:t>1</w:t>
      </w:r>
      <w:r w:rsidR="008E760D">
        <w:fldChar w:fldCharType="end"/>
      </w:r>
      <w:r w:rsidR="00015976" w:rsidRPr="00015976">
        <w:t>]</w:t>
      </w:r>
      <w:r w:rsidRPr="00015976">
        <w:t xml:space="preserve">. </w:t>
      </w:r>
      <w:r w:rsidR="00B67307" w:rsidRPr="00015976">
        <w:t xml:space="preserve">За </w:t>
      </w:r>
      <w:proofErr w:type="gramStart"/>
      <w:r w:rsidR="00B67307" w:rsidRPr="00015976">
        <w:t>прошедшие</w:t>
      </w:r>
      <w:proofErr w:type="gramEnd"/>
      <w:r w:rsidR="00B67307" w:rsidRPr="00015976">
        <w:t xml:space="preserve"> 5 лет этот ГОСТ зарекомендовал себя</w:t>
      </w:r>
      <w:r w:rsidR="00151A1D" w:rsidRPr="00015976">
        <w:t xml:space="preserve"> хорошо</w:t>
      </w:r>
      <w:r w:rsidR="00B67307" w:rsidRPr="00015976">
        <w:t>. Именно его предлагается положить в основу регламентов ведения медицинской документации в электронном виде.</w:t>
      </w:r>
      <w:r w:rsidRPr="00015976">
        <w:t xml:space="preserve">      </w:t>
      </w:r>
      <w:r w:rsidR="001779D4" w:rsidRPr="00015976">
        <w:t xml:space="preserve"> </w:t>
      </w:r>
    </w:p>
    <w:p w:rsidR="00946E9F" w:rsidRPr="00867A34" w:rsidRDefault="005432A0" w:rsidP="00480CD4">
      <w:pPr>
        <w:pStyle w:val="a7"/>
      </w:pPr>
      <w:r w:rsidRPr="00946E9F">
        <w:t>В составе документов настоящего проекта разработан проект национального стандарта «Интегрированная электронная медицинская карта», определяющий требования и порядок ведения ИЭМК. Положения этого стандарта желательно использовать при внесении изменен</w:t>
      </w:r>
      <w:r w:rsidR="00867A34">
        <w:t xml:space="preserve">ий в медицинскую документацию. </w:t>
      </w:r>
    </w:p>
    <w:p w:rsidR="00835C1C" w:rsidRDefault="007539CF" w:rsidP="00480CD4">
      <w:pPr>
        <w:pStyle w:val="a7"/>
      </w:pPr>
      <w:r>
        <w:t>П</w:t>
      </w:r>
      <w:r w:rsidR="00F13B4F">
        <w:t xml:space="preserve">ересмотр всего массива медицинской документации </w:t>
      </w:r>
      <w:r w:rsidR="00BF4E3E">
        <w:t>–</w:t>
      </w:r>
      <w:r w:rsidR="00151A1D">
        <w:t xml:space="preserve"> </w:t>
      </w:r>
      <w:r>
        <w:t xml:space="preserve">процесс </w:t>
      </w:r>
      <w:r w:rsidR="00F13B4F">
        <w:t xml:space="preserve">чрезвычайно трудоемкий и требует значительного времени на согласование среди медицинской общественности. Вопрос медицинского наполнения, сущностной части </w:t>
      </w:r>
      <w:r w:rsidR="006830EB">
        <w:t>и профессионального использования медицинской документации не является предметом рассмотрения данно</w:t>
      </w:r>
      <w:r w:rsidR="00151A1D">
        <w:t>го</w:t>
      </w:r>
      <w:r w:rsidR="006830EB">
        <w:t xml:space="preserve"> документ</w:t>
      </w:r>
      <w:r w:rsidR="00151A1D">
        <w:t>а</w:t>
      </w:r>
      <w:r w:rsidR="006830EB">
        <w:t xml:space="preserve">. Этот вопрос находится в сфере компетенции медицинского сообщества. </w:t>
      </w:r>
    </w:p>
    <w:p w:rsidR="00F047F1" w:rsidRDefault="006830EB" w:rsidP="00480CD4">
      <w:pPr>
        <w:pStyle w:val="a7"/>
      </w:pPr>
      <w:r>
        <w:t xml:space="preserve">Ниже будут </w:t>
      </w:r>
      <w:r w:rsidR="00622B04">
        <w:t>рассмотрены</w:t>
      </w:r>
      <w:r>
        <w:t xml:space="preserve"> общие принципы и положения, предлагаемы</w:t>
      </w:r>
      <w:r w:rsidR="00835C1C">
        <w:t>е</w:t>
      </w:r>
      <w:r>
        <w:t xml:space="preserve"> для включения</w:t>
      </w:r>
      <w:r w:rsidR="00835C1C">
        <w:t xml:space="preserve"> в нормативно-правовые акты, обеспечивающие медицинский электронный документооборот и электронный обмен медицинской информацией, а также предложены общие требования к пересмотру собственно медицинской документации, позволяющие конструктивно использовать ее в рамках </w:t>
      </w:r>
      <w:r w:rsidR="0049669B">
        <w:t>электронного документооборота и информационного обмена</w:t>
      </w:r>
      <w:r w:rsidR="00867A34">
        <w:t xml:space="preserve">.   </w:t>
      </w:r>
    </w:p>
    <w:p w:rsidR="00F047F1" w:rsidRPr="00A64D55" w:rsidRDefault="00F047F1" w:rsidP="00044F1F">
      <w:pPr>
        <w:pStyle w:val="10"/>
        <w:numPr>
          <w:ilvl w:val="1"/>
          <w:numId w:val="1"/>
        </w:numPr>
        <w:tabs>
          <w:tab w:val="left" w:pos="1701"/>
        </w:tabs>
        <w:spacing w:before="120" w:after="120" w:line="360" w:lineRule="auto"/>
        <w:ind w:left="851" w:firstLine="0"/>
        <w:rPr>
          <w:rFonts w:ascii="Times New Roman" w:hAnsi="Times New Roman"/>
          <w:caps/>
          <w:color w:val="auto"/>
          <w:kern w:val="32"/>
        </w:rPr>
      </w:pPr>
      <w:bookmarkStart w:id="2" w:name="_Toc322087147"/>
      <w:r w:rsidRPr="00A64D55">
        <w:rPr>
          <w:rFonts w:ascii="Times New Roman" w:eastAsia="Calibri" w:hAnsi="Times New Roman"/>
          <w:bCs w:val="0"/>
          <w:color w:val="auto"/>
        </w:rPr>
        <w:lastRenderedPageBreak/>
        <w:t>Принцип стимулирования электронного документооборота</w:t>
      </w:r>
      <w:bookmarkEnd w:id="2"/>
    </w:p>
    <w:p w:rsidR="00D20AEB" w:rsidRPr="00D20AEB" w:rsidRDefault="0049669B" w:rsidP="00867A34">
      <w:pPr>
        <w:spacing w:line="360" w:lineRule="auto"/>
        <w:ind w:firstLine="708"/>
        <w:jc w:val="both"/>
      </w:pPr>
      <w:r w:rsidRPr="00867A34">
        <w:rPr>
          <w:rStyle w:val="a9"/>
        </w:rPr>
        <w:t xml:space="preserve">Важнейшим принципом, который </w:t>
      </w:r>
      <w:r w:rsidR="00151A1D" w:rsidRPr="00867A34">
        <w:rPr>
          <w:rStyle w:val="a9"/>
        </w:rPr>
        <w:t>необходимо учитывать</w:t>
      </w:r>
      <w:r w:rsidRPr="00867A34">
        <w:rPr>
          <w:rStyle w:val="a9"/>
        </w:rPr>
        <w:t xml:space="preserve"> при переработке нормативно-правовых актов, должен быть принцип стимулирования электронного документооборота. В настоящее время электронный документооборот находится в зоне правовой неопределенности: у руководителей медицинских организаций</w:t>
      </w:r>
      <w:r w:rsidR="00BC0982" w:rsidRPr="00867A34">
        <w:rPr>
          <w:rStyle w:val="a9"/>
        </w:rPr>
        <w:t xml:space="preserve"> нет четкого понимания</w:t>
      </w:r>
      <w:r w:rsidR="00151A1D" w:rsidRPr="00867A34">
        <w:rPr>
          <w:rStyle w:val="a9"/>
        </w:rPr>
        <w:t>,</w:t>
      </w:r>
      <w:r w:rsidR="0011685F" w:rsidRPr="00867A34">
        <w:rPr>
          <w:rStyle w:val="a9"/>
        </w:rPr>
        <w:t xml:space="preserve"> возможно ли использование электронных форм медицинских документов</w:t>
      </w:r>
      <w:r w:rsidR="00151A1D" w:rsidRPr="00867A34">
        <w:rPr>
          <w:rStyle w:val="a9"/>
        </w:rPr>
        <w:t>,</w:t>
      </w:r>
      <w:r w:rsidR="0011685F" w:rsidRPr="00867A34">
        <w:rPr>
          <w:rStyle w:val="a9"/>
        </w:rPr>
        <w:t xml:space="preserve"> по следующим причинам</w:t>
      </w:r>
      <w:r w:rsidR="00867A34">
        <w:t>:</w:t>
      </w:r>
    </w:p>
    <w:p w:rsidR="001779D4" w:rsidRPr="00C30F92" w:rsidRDefault="0011685F" w:rsidP="00E94DD3">
      <w:pPr>
        <w:numPr>
          <w:ilvl w:val="0"/>
          <w:numId w:val="9"/>
        </w:numPr>
        <w:spacing w:after="120" w:line="360" w:lineRule="auto"/>
        <w:ind w:left="0" w:firstLine="709"/>
        <w:contextualSpacing/>
        <w:jc w:val="both"/>
        <w:rPr>
          <w:sz w:val="28"/>
          <w:szCs w:val="28"/>
        </w:rPr>
      </w:pPr>
      <w:r w:rsidRPr="00C30F92">
        <w:rPr>
          <w:sz w:val="28"/>
          <w:szCs w:val="28"/>
        </w:rPr>
        <w:t xml:space="preserve">Весь массив </w:t>
      </w:r>
      <w:r w:rsidR="000D2183" w:rsidRPr="00C30F92">
        <w:rPr>
          <w:sz w:val="28"/>
          <w:szCs w:val="28"/>
        </w:rPr>
        <w:t xml:space="preserve">действующих </w:t>
      </w:r>
      <w:r w:rsidRPr="00C30F92">
        <w:rPr>
          <w:sz w:val="28"/>
          <w:szCs w:val="28"/>
        </w:rPr>
        <w:t>нормативн</w:t>
      </w:r>
      <w:r w:rsidR="000D2183" w:rsidRPr="00C30F92">
        <w:rPr>
          <w:sz w:val="28"/>
          <w:szCs w:val="28"/>
        </w:rPr>
        <w:t>ых актов в здравоохранении дословно определяет действия именно с бумажными документами. Причем это касается не только документов, принятых 30-50 лет назад, но и приказов, принятых в последние годы, когда вне</w:t>
      </w:r>
      <w:r w:rsidR="00F047F1" w:rsidRPr="00C30F92">
        <w:rPr>
          <w:sz w:val="28"/>
          <w:szCs w:val="28"/>
        </w:rPr>
        <w:t>дрение медицинских информационных систем уже шло полным ходом.</w:t>
      </w:r>
    </w:p>
    <w:p w:rsidR="001779D4" w:rsidRPr="00C30F92" w:rsidRDefault="00F047F1" w:rsidP="00E94DD3">
      <w:pPr>
        <w:numPr>
          <w:ilvl w:val="0"/>
          <w:numId w:val="9"/>
        </w:numPr>
        <w:spacing w:after="120" w:line="360" w:lineRule="auto"/>
        <w:ind w:left="0" w:firstLine="709"/>
        <w:contextualSpacing/>
        <w:jc w:val="both"/>
        <w:rPr>
          <w:sz w:val="28"/>
          <w:szCs w:val="28"/>
        </w:rPr>
      </w:pPr>
      <w:r w:rsidRPr="00C30F92">
        <w:rPr>
          <w:sz w:val="28"/>
          <w:szCs w:val="28"/>
        </w:rPr>
        <w:t xml:space="preserve">Ведение медицинской документации определяется не только нормативными документами, но </w:t>
      </w:r>
      <w:r w:rsidR="001779D4" w:rsidRPr="00C30F92">
        <w:rPr>
          <w:bCs/>
          <w:sz w:val="28"/>
          <w:szCs w:val="28"/>
        </w:rPr>
        <w:t>большим количеством неформальных правил, основанных на традициях и привычках, выработанных в процессе более чем столетнего опыта ведения бумажных историй болезни</w:t>
      </w:r>
      <w:r w:rsidRPr="00C30F92">
        <w:rPr>
          <w:sz w:val="28"/>
          <w:szCs w:val="28"/>
        </w:rPr>
        <w:t xml:space="preserve">. </w:t>
      </w:r>
      <w:r w:rsidR="00A350BF" w:rsidRPr="00C30F92">
        <w:rPr>
          <w:sz w:val="28"/>
          <w:szCs w:val="28"/>
        </w:rPr>
        <w:t>Т</w:t>
      </w:r>
      <w:r w:rsidR="007F0851" w:rsidRPr="00C30F92">
        <w:rPr>
          <w:sz w:val="28"/>
          <w:szCs w:val="28"/>
        </w:rPr>
        <w:t>радици</w:t>
      </w:r>
      <w:r w:rsidR="00A350BF" w:rsidRPr="00C30F92">
        <w:rPr>
          <w:sz w:val="28"/>
          <w:szCs w:val="28"/>
        </w:rPr>
        <w:t xml:space="preserve">онные представления </w:t>
      </w:r>
      <w:r w:rsidR="007F0851" w:rsidRPr="00C30F92">
        <w:rPr>
          <w:sz w:val="28"/>
          <w:szCs w:val="28"/>
        </w:rPr>
        <w:t>закладываются у врачей</w:t>
      </w:r>
      <w:r w:rsidR="00151A1D" w:rsidRPr="00C30F92">
        <w:rPr>
          <w:sz w:val="28"/>
          <w:szCs w:val="28"/>
        </w:rPr>
        <w:t>,</w:t>
      </w:r>
      <w:r w:rsidR="007F0851" w:rsidRPr="00C30F92">
        <w:rPr>
          <w:sz w:val="28"/>
          <w:szCs w:val="28"/>
        </w:rPr>
        <w:t xml:space="preserve"> начиная с курса пропедевтики</w:t>
      </w:r>
      <w:r w:rsidR="00151A1D" w:rsidRPr="00C30F92">
        <w:rPr>
          <w:sz w:val="28"/>
          <w:szCs w:val="28"/>
        </w:rPr>
        <w:t>,</w:t>
      </w:r>
      <w:r w:rsidR="007F0851" w:rsidRPr="00C30F92">
        <w:rPr>
          <w:sz w:val="28"/>
          <w:szCs w:val="28"/>
        </w:rPr>
        <w:t xml:space="preserve"> и укрепляются практическим опытом работы в медицинских организациях. Все выработанные традиции относятся к </w:t>
      </w:r>
      <w:r w:rsidR="00A350BF" w:rsidRPr="00C30F92">
        <w:rPr>
          <w:sz w:val="28"/>
          <w:szCs w:val="28"/>
        </w:rPr>
        <w:t xml:space="preserve">только </w:t>
      </w:r>
      <w:r w:rsidR="00E233B5" w:rsidRPr="00C30F92">
        <w:rPr>
          <w:sz w:val="28"/>
          <w:szCs w:val="28"/>
        </w:rPr>
        <w:t>бумажному документообороту и чрезвычайно устойчивы.</w:t>
      </w:r>
      <w:r w:rsidR="001779D4" w:rsidRPr="00C30F92">
        <w:rPr>
          <w:sz w:val="28"/>
          <w:szCs w:val="28"/>
        </w:rPr>
        <w:t xml:space="preserve"> </w:t>
      </w:r>
      <w:r w:rsidR="001779D4" w:rsidRPr="00C30F92">
        <w:rPr>
          <w:bCs/>
          <w:sz w:val="28"/>
          <w:szCs w:val="28"/>
        </w:rPr>
        <w:t>В отношении электронных медицинских документов требования должны быть четко определены и формализованы.</w:t>
      </w:r>
    </w:p>
    <w:p w:rsidR="00A350BF" w:rsidRPr="00151A1D" w:rsidRDefault="00F14C13" w:rsidP="00E94DD3">
      <w:pPr>
        <w:numPr>
          <w:ilvl w:val="0"/>
          <w:numId w:val="9"/>
        </w:numPr>
        <w:spacing w:after="120" w:line="360" w:lineRule="auto"/>
        <w:ind w:left="0" w:firstLine="709"/>
        <w:contextualSpacing/>
        <w:jc w:val="both"/>
      </w:pPr>
      <w:r w:rsidRPr="00C30F92">
        <w:rPr>
          <w:sz w:val="28"/>
          <w:szCs w:val="28"/>
        </w:rPr>
        <w:t xml:space="preserve">Не ясна позиция контролирующих </w:t>
      </w:r>
      <w:r w:rsidR="00A350BF" w:rsidRPr="00C30F92">
        <w:rPr>
          <w:sz w:val="28"/>
          <w:szCs w:val="28"/>
        </w:rPr>
        <w:t>органов, а также перспектива юридически значимого использования медицинских электронных документов.</w:t>
      </w:r>
      <w:r w:rsidR="00A350BF">
        <w:t xml:space="preserve">   </w:t>
      </w:r>
      <w:r w:rsidR="00A350BF" w:rsidRPr="00151A1D">
        <w:t xml:space="preserve"> </w:t>
      </w:r>
      <w:r>
        <w:t xml:space="preserve"> </w:t>
      </w:r>
    </w:p>
    <w:p w:rsidR="00F2555A" w:rsidRDefault="00E233B5" w:rsidP="00C30F92">
      <w:pPr>
        <w:pStyle w:val="a7"/>
      </w:pPr>
      <w:r>
        <w:lastRenderedPageBreak/>
        <w:t>В сложившихся обстоятельствах руководители медицинских учреждений не готовы к</w:t>
      </w:r>
      <w:r w:rsidR="00A350BF" w:rsidRPr="00151A1D">
        <w:t xml:space="preserve"> </w:t>
      </w:r>
      <w:r w:rsidR="00F2555A">
        <w:t xml:space="preserve">широкому </w:t>
      </w:r>
      <w:r w:rsidR="00A350BF">
        <w:t>введению электронного документооборота и той серьезной</w:t>
      </w:r>
      <w:r w:rsidR="00F2555A">
        <w:t xml:space="preserve"> перестройке в деятельности медицинской организации, которая при этом необходима</w:t>
      </w:r>
      <w:r w:rsidR="00A350BF">
        <w:t xml:space="preserve">. </w:t>
      </w:r>
    </w:p>
    <w:p w:rsidR="006C4107" w:rsidRPr="00015976" w:rsidRDefault="00A350BF" w:rsidP="00C30F92">
      <w:pPr>
        <w:pStyle w:val="a7"/>
      </w:pPr>
      <w:r>
        <w:t xml:space="preserve">Для </w:t>
      </w:r>
      <w:r w:rsidR="00F2555A">
        <w:t xml:space="preserve">слома этих негативных тенденций в нормативных документах </w:t>
      </w:r>
      <w:proofErr w:type="spellStart"/>
      <w:r w:rsidR="00F2555A" w:rsidRPr="00015976">
        <w:t>Минздравсоцразвития</w:t>
      </w:r>
      <w:proofErr w:type="spellEnd"/>
      <w:r w:rsidR="00F2555A" w:rsidRPr="00015976">
        <w:t xml:space="preserve"> РФ должна быть продемонстрирована </w:t>
      </w:r>
      <w:proofErr w:type="spellStart"/>
      <w:r w:rsidR="00F2555A" w:rsidRPr="00015976">
        <w:t>проактивная</w:t>
      </w:r>
      <w:proofErr w:type="spellEnd"/>
      <w:r w:rsidR="00F2555A" w:rsidRPr="00015976">
        <w:t xml:space="preserve"> позиция в отношении электронного документооборота. В каждом вновь издаваемом </w:t>
      </w:r>
      <w:r w:rsidR="009835E9" w:rsidRPr="00015976">
        <w:t xml:space="preserve">нормативном документе </w:t>
      </w:r>
      <w:r w:rsidR="00F2555A" w:rsidRPr="00015976">
        <w:t xml:space="preserve">необходимо </w:t>
      </w:r>
      <w:r w:rsidR="009835E9" w:rsidRPr="00015976">
        <w:t xml:space="preserve">специально </w:t>
      </w:r>
      <w:r w:rsidR="00F2555A" w:rsidRPr="00015976">
        <w:t>разъяснять</w:t>
      </w:r>
      <w:r w:rsidR="00B63511" w:rsidRPr="00015976">
        <w:t>,</w:t>
      </w:r>
      <w:r w:rsidR="00F2555A" w:rsidRPr="00015976">
        <w:t xml:space="preserve"> ка</w:t>
      </w:r>
      <w:r w:rsidR="009835E9" w:rsidRPr="00015976">
        <w:t>ким образом устанавливаемые документом требования могут быть выполнены в условиях электронного документооборота в медицинской организации.</w:t>
      </w:r>
    </w:p>
    <w:p w:rsidR="00516ECE" w:rsidRPr="00015976" w:rsidRDefault="006C4107" w:rsidP="00C30F92">
      <w:pPr>
        <w:pStyle w:val="a7"/>
      </w:pPr>
      <w:r>
        <w:t>Кроме того, поскольку процесс пересмотра существующих</w:t>
      </w:r>
      <w:r w:rsidR="007539CF">
        <w:t xml:space="preserve"> форм </w:t>
      </w:r>
      <w:r w:rsidR="007539CF" w:rsidRPr="00015976">
        <w:t xml:space="preserve">медицинских документов и технологий их ведения не может быть выполнен в короткие сроки,   </w:t>
      </w:r>
      <w:r w:rsidRPr="00015976">
        <w:t xml:space="preserve">   необходимо издать специальный приказ </w:t>
      </w:r>
      <w:proofErr w:type="spellStart"/>
      <w:r w:rsidRPr="00015976">
        <w:t>Минздравсоцразвития</w:t>
      </w:r>
      <w:proofErr w:type="spellEnd"/>
      <w:r w:rsidRPr="00015976">
        <w:t xml:space="preserve"> РФ, разъясняющий как трактовать положения</w:t>
      </w:r>
      <w:r w:rsidR="007539CF" w:rsidRPr="00015976">
        <w:t xml:space="preserve"> существующих нормативных документов </w:t>
      </w:r>
      <w:r w:rsidR="00622B04" w:rsidRPr="00015976">
        <w:t xml:space="preserve">при переходе к электронному документообороту в медицинской организации. </w:t>
      </w:r>
      <w:r w:rsidR="007539CF" w:rsidRPr="00015976">
        <w:t xml:space="preserve"> </w:t>
      </w:r>
    </w:p>
    <w:p w:rsidR="007F0851" w:rsidRPr="00516ECE" w:rsidRDefault="00516ECE" w:rsidP="00C30F92">
      <w:pPr>
        <w:pStyle w:val="a7"/>
      </w:pPr>
      <w:r w:rsidRPr="00516ECE">
        <w:t>Желательн</w:t>
      </w:r>
      <w:r>
        <w:t>а</w:t>
      </w:r>
      <w:r w:rsidRPr="00516ECE">
        <w:t xml:space="preserve"> также</w:t>
      </w:r>
      <w:r>
        <w:t xml:space="preserve"> разработка программы стимулирования медицинских организаций </w:t>
      </w:r>
      <w:r w:rsidR="00D20AEB" w:rsidRPr="00D20AEB">
        <w:t>для</w:t>
      </w:r>
      <w:r w:rsidRPr="00D20AEB">
        <w:t xml:space="preserve"> переход</w:t>
      </w:r>
      <w:r w:rsidR="00D20AEB" w:rsidRPr="00D20AEB">
        <w:t>а</w:t>
      </w:r>
      <w:r w:rsidRPr="00D20AEB">
        <w:t xml:space="preserve"> к ведению</w:t>
      </w:r>
      <w:r>
        <w:t xml:space="preserve"> электронного документооборота. Одним из стимулирующих факторов может быть</w:t>
      </w:r>
      <w:r w:rsidR="00D95B47">
        <w:t xml:space="preserve"> упрощение ведения медицинской документации в электронном виде, регламентированное вновь издаваемыми нормативными актами. </w:t>
      </w:r>
      <w:r w:rsidRPr="00151A1D">
        <w:t xml:space="preserve"> </w:t>
      </w:r>
      <w:r w:rsidRPr="00516ECE">
        <w:t xml:space="preserve"> </w:t>
      </w:r>
      <w:r w:rsidR="00D95B47">
        <w:t xml:space="preserve">При разработке и пересмотре форм медицинской документации следует предусматривать стимулы </w:t>
      </w:r>
      <w:r w:rsidR="00F85438">
        <w:t>д</w:t>
      </w:r>
      <w:r w:rsidR="00D95B47">
        <w:t xml:space="preserve">ля медицинских организаций, ведущих документацию в электронном виде. </w:t>
      </w:r>
      <w:r w:rsidR="006C4107" w:rsidRPr="00516ECE">
        <w:t xml:space="preserve">   </w:t>
      </w:r>
      <w:r w:rsidR="009835E9" w:rsidRPr="00516ECE">
        <w:t xml:space="preserve">     </w:t>
      </w:r>
      <w:r w:rsidR="00F2555A" w:rsidRPr="00516ECE">
        <w:t xml:space="preserve">  </w:t>
      </w:r>
      <w:r w:rsidR="00F14C13" w:rsidRPr="00516ECE">
        <w:t xml:space="preserve"> </w:t>
      </w:r>
      <w:r w:rsidR="00E233B5" w:rsidRPr="00516ECE">
        <w:t xml:space="preserve"> </w:t>
      </w:r>
      <w:r w:rsidR="007F0851" w:rsidRPr="00516ECE">
        <w:t xml:space="preserve"> </w:t>
      </w:r>
    </w:p>
    <w:p w:rsidR="00B63511" w:rsidRPr="00A64D55" w:rsidRDefault="00B63511" w:rsidP="00C30F92">
      <w:pPr>
        <w:pStyle w:val="10"/>
        <w:keepLines w:val="0"/>
        <w:numPr>
          <w:ilvl w:val="1"/>
          <w:numId w:val="1"/>
        </w:numPr>
        <w:tabs>
          <w:tab w:val="left" w:pos="1701"/>
        </w:tabs>
        <w:suppressAutoHyphens/>
        <w:spacing w:before="360" w:after="240" w:line="360" w:lineRule="auto"/>
        <w:ind w:left="1474" w:right="709" w:hanging="765"/>
        <w:contextualSpacing/>
        <w:rPr>
          <w:rFonts w:ascii="Times New Roman" w:hAnsi="Times New Roman"/>
          <w:caps/>
          <w:color w:val="auto"/>
          <w:kern w:val="32"/>
        </w:rPr>
      </w:pPr>
      <w:bookmarkStart w:id="3" w:name="_Toc322087148"/>
      <w:r w:rsidRPr="00A64D55">
        <w:rPr>
          <w:rFonts w:ascii="Times New Roman" w:hAnsi="Times New Roman"/>
          <w:caps/>
          <w:color w:val="auto"/>
          <w:kern w:val="32"/>
        </w:rPr>
        <w:lastRenderedPageBreak/>
        <w:t>Н</w:t>
      </w:r>
      <w:r w:rsidR="00867A34" w:rsidRPr="00A64D55">
        <w:rPr>
          <w:rFonts w:ascii="Times New Roman" w:hAnsi="Times New Roman"/>
          <w:color w:val="auto"/>
          <w:kern w:val="32"/>
        </w:rPr>
        <w:t>еобходимость обеспечения смешанного электронно-бумажного документооборота</w:t>
      </w:r>
      <w:bookmarkEnd w:id="3"/>
    </w:p>
    <w:p w:rsidR="00E94DD3" w:rsidRDefault="00B63511" w:rsidP="00E94DD3">
      <w:pPr>
        <w:pStyle w:val="a7"/>
      </w:pPr>
      <w:r>
        <w:t xml:space="preserve">При переработке форм медицинской документации </w:t>
      </w:r>
      <w:r w:rsidR="00516ECE">
        <w:t>следует учитывать длительный период параллельного существования электронной и бумажной документации (смешанного документооборота). Причем процесс перехода</w:t>
      </w:r>
      <w:r w:rsidR="00D95B47">
        <w:t xml:space="preserve"> от бумажных </w:t>
      </w:r>
      <w:r w:rsidR="00151A1D">
        <w:t xml:space="preserve">форм документооборота </w:t>
      </w:r>
      <w:proofErr w:type="gramStart"/>
      <w:r w:rsidR="00D95B47">
        <w:t>к</w:t>
      </w:r>
      <w:proofErr w:type="gramEnd"/>
      <w:r w:rsidR="00D95B47">
        <w:t xml:space="preserve"> </w:t>
      </w:r>
      <w:proofErr w:type="gramStart"/>
      <w:r w:rsidR="00D95B47">
        <w:t>электронным</w:t>
      </w:r>
      <w:proofErr w:type="gramEnd"/>
      <w:r w:rsidR="00D95B47">
        <w:t xml:space="preserve"> идет крайне неравномерно как в целом по здравоохранению, так и </w:t>
      </w:r>
      <w:r w:rsidR="00151A1D">
        <w:t xml:space="preserve"> в </w:t>
      </w:r>
      <w:r w:rsidR="00D95B47">
        <w:t xml:space="preserve">каждой конкретной медицинской организации, где одни подразделения или формы медицинских документов </w:t>
      </w:r>
      <w:r w:rsidR="00867A34">
        <w:t xml:space="preserve">ведутся </w:t>
      </w:r>
      <w:proofErr w:type="spellStart"/>
      <w:r w:rsidR="00867A34">
        <w:t>электрон</w:t>
      </w:r>
      <w:r w:rsidR="00F85438">
        <w:t>но</w:t>
      </w:r>
      <w:proofErr w:type="spellEnd"/>
      <w:r w:rsidR="00F85438">
        <w:t xml:space="preserve">, а  другие </w:t>
      </w:r>
      <w:r w:rsidR="00BF4E3E">
        <w:t>–</w:t>
      </w:r>
      <w:r w:rsidR="00151A1D">
        <w:t xml:space="preserve"> </w:t>
      </w:r>
      <w:r w:rsidR="00F85438">
        <w:t>на бумажных носителях.</w:t>
      </w:r>
      <w:r w:rsidR="00D95B47">
        <w:t xml:space="preserve">  </w:t>
      </w:r>
      <w:r w:rsidR="00516ECE">
        <w:t xml:space="preserve">  </w:t>
      </w:r>
    </w:p>
    <w:p w:rsidR="00F85438" w:rsidRDefault="00F85438" w:rsidP="00E94DD3">
      <w:pPr>
        <w:pStyle w:val="a7"/>
      </w:pPr>
      <w:r>
        <w:t>В соответствии с этим при пересмотре форм и технологий ведения медицинской документации в ближайшей перспективе необходимо учитывать:</w:t>
      </w:r>
    </w:p>
    <w:p w:rsidR="00A377E0" w:rsidRPr="00E94DD3" w:rsidRDefault="00F85438" w:rsidP="00E94DD3">
      <w:pPr>
        <w:numPr>
          <w:ilvl w:val="0"/>
          <w:numId w:val="10"/>
        </w:numPr>
        <w:spacing w:after="120" w:line="360" w:lineRule="auto"/>
        <w:ind w:left="0" w:firstLine="709"/>
        <w:contextualSpacing/>
        <w:jc w:val="both"/>
        <w:rPr>
          <w:sz w:val="28"/>
          <w:szCs w:val="28"/>
        </w:rPr>
      </w:pPr>
      <w:r w:rsidRPr="00E94DD3">
        <w:rPr>
          <w:sz w:val="28"/>
          <w:szCs w:val="28"/>
        </w:rPr>
        <w:t>Возможность ведения документации</w:t>
      </w:r>
      <w:r w:rsidR="00A511B5">
        <w:rPr>
          <w:sz w:val="28"/>
          <w:szCs w:val="28"/>
        </w:rPr>
        <w:t>,</w:t>
      </w:r>
      <w:r w:rsidRPr="00E94DD3">
        <w:rPr>
          <w:sz w:val="28"/>
          <w:szCs w:val="28"/>
        </w:rPr>
        <w:t xml:space="preserve"> как в электронной, так и в бумажной форме. При этом для разных форм документооборота могут быть регламентированы разные формы одного и того же документа и разные технологии его ведения</w:t>
      </w:r>
      <w:r w:rsidR="00151A1D" w:rsidRPr="00E94DD3">
        <w:rPr>
          <w:sz w:val="28"/>
          <w:szCs w:val="28"/>
        </w:rPr>
        <w:t>.</w:t>
      </w:r>
    </w:p>
    <w:p w:rsidR="00A377E0" w:rsidRDefault="00C826BA" w:rsidP="00E94DD3">
      <w:pPr>
        <w:numPr>
          <w:ilvl w:val="0"/>
          <w:numId w:val="10"/>
        </w:numPr>
        <w:spacing w:after="120" w:line="360" w:lineRule="auto"/>
        <w:ind w:left="0" w:firstLine="709"/>
        <w:contextualSpacing/>
        <w:jc w:val="both"/>
      </w:pPr>
      <w:r w:rsidRPr="00E94DD3">
        <w:rPr>
          <w:sz w:val="28"/>
          <w:szCs w:val="28"/>
        </w:rPr>
        <w:t>В</w:t>
      </w:r>
      <w:r w:rsidR="00A377E0" w:rsidRPr="00E94DD3">
        <w:rPr>
          <w:sz w:val="28"/>
          <w:szCs w:val="28"/>
        </w:rPr>
        <w:t>озможность перехода от одной формы медицинского документа к другой и регламентировать правила такого перехода. В частности</w:t>
      </w:r>
      <w:r w:rsidR="00151A1D" w:rsidRPr="00E94DD3">
        <w:rPr>
          <w:sz w:val="28"/>
          <w:szCs w:val="28"/>
        </w:rPr>
        <w:t>,</w:t>
      </w:r>
      <w:r w:rsidR="00A377E0" w:rsidRPr="00E94DD3">
        <w:rPr>
          <w:sz w:val="28"/>
          <w:szCs w:val="28"/>
        </w:rPr>
        <w:t xml:space="preserve"> распечатку копии электронного документа или сохранение </w:t>
      </w:r>
      <w:r w:rsidRPr="00E94DD3">
        <w:rPr>
          <w:sz w:val="28"/>
          <w:szCs w:val="28"/>
        </w:rPr>
        <w:t xml:space="preserve">отсканированного бумажного документа </w:t>
      </w:r>
      <w:r w:rsidR="00A377E0" w:rsidRPr="00E94DD3">
        <w:rPr>
          <w:sz w:val="28"/>
          <w:szCs w:val="28"/>
        </w:rPr>
        <w:t>в электронном архиве.</w:t>
      </w:r>
    </w:p>
    <w:p w:rsidR="00EA18FD" w:rsidRDefault="00A377E0" w:rsidP="00E94DD3">
      <w:pPr>
        <w:pStyle w:val="a7"/>
      </w:pPr>
      <w:r w:rsidRPr="00E94DD3">
        <w:t>При смешанном документообороте чрезвычайно важным является определение приоритетности (первичности) определенной формы для каждого типа документа.</w:t>
      </w:r>
      <w:r w:rsidR="00EA18FD" w:rsidRPr="00E94DD3">
        <w:t xml:space="preserve"> При</w:t>
      </w:r>
      <w:r w:rsidR="00EA18FD">
        <w:t xml:space="preserve"> выборе формы ведения документа следует строго вводить понятия оригинал и копия для каждого вида медицинского документа:</w:t>
      </w:r>
    </w:p>
    <w:p w:rsidR="0094562F" w:rsidRPr="00E94DD3" w:rsidRDefault="00EA18FD" w:rsidP="00E94DD3">
      <w:pPr>
        <w:numPr>
          <w:ilvl w:val="0"/>
          <w:numId w:val="11"/>
        </w:numPr>
        <w:spacing w:after="120" w:line="360" w:lineRule="auto"/>
        <w:ind w:left="0" w:firstLine="709"/>
        <w:contextualSpacing/>
        <w:jc w:val="both"/>
        <w:rPr>
          <w:sz w:val="28"/>
          <w:szCs w:val="28"/>
        </w:rPr>
      </w:pPr>
      <w:r w:rsidRPr="00E94DD3">
        <w:rPr>
          <w:sz w:val="28"/>
          <w:szCs w:val="28"/>
        </w:rPr>
        <w:lastRenderedPageBreak/>
        <w:t xml:space="preserve">При электронном ведении </w:t>
      </w:r>
      <w:r w:rsidR="00BF4E3E" w:rsidRPr="00E94DD3">
        <w:rPr>
          <w:sz w:val="28"/>
          <w:szCs w:val="28"/>
        </w:rPr>
        <w:t xml:space="preserve">– </w:t>
      </w:r>
      <w:r w:rsidRPr="00E94DD3">
        <w:rPr>
          <w:sz w:val="28"/>
          <w:szCs w:val="28"/>
        </w:rPr>
        <w:t xml:space="preserve">оригиналом </w:t>
      </w:r>
      <w:r w:rsidR="00E55E49" w:rsidRPr="00E94DD3">
        <w:rPr>
          <w:sz w:val="28"/>
          <w:szCs w:val="28"/>
        </w:rPr>
        <w:t xml:space="preserve">документа </w:t>
      </w:r>
      <w:r w:rsidRPr="00E94DD3">
        <w:rPr>
          <w:sz w:val="28"/>
          <w:szCs w:val="28"/>
        </w:rPr>
        <w:t xml:space="preserve">считается </w:t>
      </w:r>
      <w:r w:rsidR="00E55E49" w:rsidRPr="00E94DD3">
        <w:rPr>
          <w:sz w:val="28"/>
          <w:szCs w:val="28"/>
        </w:rPr>
        <w:t>электронная запись в базе данных медицинской информационной системы. Именно на его основе должны приниматься медицинские решения. Распечатанный документ считается бумажной копией</w:t>
      </w:r>
      <w:r w:rsidR="00AF2739" w:rsidRPr="00E94DD3">
        <w:rPr>
          <w:sz w:val="28"/>
          <w:szCs w:val="28"/>
        </w:rPr>
        <w:t xml:space="preserve"> </w:t>
      </w:r>
      <w:proofErr w:type="gramStart"/>
      <w:r w:rsidR="00AF2739" w:rsidRPr="00E94DD3">
        <w:rPr>
          <w:sz w:val="28"/>
          <w:szCs w:val="28"/>
        </w:rPr>
        <w:t>электронного</w:t>
      </w:r>
      <w:proofErr w:type="gramEnd"/>
      <w:r w:rsidR="00AF2739" w:rsidRPr="00E94DD3">
        <w:rPr>
          <w:sz w:val="28"/>
          <w:szCs w:val="28"/>
        </w:rPr>
        <w:t>. П</w:t>
      </w:r>
      <w:r w:rsidR="00E55E49" w:rsidRPr="00E94DD3">
        <w:rPr>
          <w:sz w:val="28"/>
          <w:szCs w:val="28"/>
        </w:rPr>
        <w:t>ри этом</w:t>
      </w:r>
      <w:r w:rsidR="00AF2739" w:rsidRPr="00E94DD3">
        <w:rPr>
          <w:sz w:val="28"/>
          <w:szCs w:val="28"/>
        </w:rPr>
        <w:t xml:space="preserve"> никакие рукописные изменения в нем не считаются действительными. </w:t>
      </w:r>
      <w:r w:rsidR="001B17FF" w:rsidRPr="00E94DD3">
        <w:rPr>
          <w:sz w:val="28"/>
          <w:szCs w:val="28"/>
        </w:rPr>
        <w:t xml:space="preserve">Правило получения печатных копий должны быть четко регламентированы. Ситуации использования бумажных копий должны быть сокращены до минимума – максимально </w:t>
      </w:r>
      <w:r w:rsidR="00BF4E3E" w:rsidRPr="00E94DD3">
        <w:rPr>
          <w:sz w:val="28"/>
          <w:szCs w:val="28"/>
        </w:rPr>
        <w:t xml:space="preserve">использоваться </w:t>
      </w:r>
      <w:r w:rsidR="001B17FF" w:rsidRPr="00E94DD3">
        <w:rPr>
          <w:sz w:val="28"/>
          <w:szCs w:val="28"/>
        </w:rPr>
        <w:t xml:space="preserve">должны электронные оригиналы.  В бумажную копию должны включаться четкие признаки (соответствующие надписи) того, что это копия электронного документа.   </w:t>
      </w:r>
      <w:r w:rsidR="00E55E49" w:rsidRPr="00E94DD3">
        <w:rPr>
          <w:sz w:val="28"/>
          <w:szCs w:val="28"/>
        </w:rPr>
        <w:t xml:space="preserve">    </w:t>
      </w:r>
      <w:r w:rsidRPr="00E94DD3">
        <w:rPr>
          <w:sz w:val="28"/>
          <w:szCs w:val="28"/>
        </w:rPr>
        <w:t xml:space="preserve">  </w:t>
      </w:r>
    </w:p>
    <w:p w:rsidR="00FB088C" w:rsidRDefault="001B17FF" w:rsidP="00E94DD3">
      <w:pPr>
        <w:numPr>
          <w:ilvl w:val="0"/>
          <w:numId w:val="11"/>
        </w:numPr>
        <w:spacing w:after="120" w:line="360" w:lineRule="auto"/>
        <w:ind w:left="0" w:firstLine="709"/>
        <w:contextualSpacing/>
        <w:jc w:val="both"/>
      </w:pPr>
      <w:r w:rsidRPr="00E94DD3">
        <w:rPr>
          <w:sz w:val="28"/>
          <w:szCs w:val="28"/>
        </w:rPr>
        <w:t xml:space="preserve">При бумажном ведении  – оригиналом является именно бумажный документ, хранящийся в архиве, в истории болезни, медицинской карте и др. </w:t>
      </w:r>
      <w:r w:rsidR="00FB088C" w:rsidRPr="00E94DD3">
        <w:rPr>
          <w:sz w:val="28"/>
          <w:szCs w:val="28"/>
        </w:rPr>
        <w:t xml:space="preserve">Именно он должен использоваться для принятия важных медицинских решений. </w:t>
      </w:r>
      <w:r w:rsidRPr="00E94DD3">
        <w:rPr>
          <w:sz w:val="28"/>
          <w:szCs w:val="28"/>
        </w:rPr>
        <w:t xml:space="preserve">Любые электронные версии </w:t>
      </w:r>
      <w:r w:rsidR="00B5473C" w:rsidRPr="00E94DD3">
        <w:rPr>
          <w:sz w:val="28"/>
          <w:szCs w:val="28"/>
        </w:rPr>
        <w:t xml:space="preserve">в  компьютере (даже если документ подготовлен с использованием компьютера и напечатан) </w:t>
      </w:r>
      <w:r w:rsidRPr="00E94DD3">
        <w:rPr>
          <w:sz w:val="28"/>
          <w:szCs w:val="28"/>
        </w:rPr>
        <w:t xml:space="preserve">не являются юридически значимыми, поскольку не определен способ </w:t>
      </w:r>
      <w:r w:rsidR="00FB088C" w:rsidRPr="00E94DD3">
        <w:rPr>
          <w:sz w:val="28"/>
          <w:szCs w:val="28"/>
        </w:rPr>
        <w:t>установления идентичности бумажного оригинала и электронной копии (которая м</w:t>
      </w:r>
      <w:r w:rsidR="00BF4E3E" w:rsidRPr="00E94DD3">
        <w:rPr>
          <w:sz w:val="28"/>
          <w:szCs w:val="28"/>
        </w:rPr>
        <w:t>о</w:t>
      </w:r>
      <w:r w:rsidR="00FB088C" w:rsidRPr="00E94DD3">
        <w:rPr>
          <w:sz w:val="28"/>
          <w:szCs w:val="28"/>
        </w:rPr>
        <w:t>гла быть изменена</w:t>
      </w:r>
      <w:r w:rsidR="00B5473C" w:rsidRPr="00E94DD3">
        <w:rPr>
          <w:sz w:val="28"/>
          <w:szCs w:val="28"/>
        </w:rPr>
        <w:t xml:space="preserve"> или испорчена</w:t>
      </w:r>
      <w:r w:rsidR="00FB088C" w:rsidRPr="00E94DD3">
        <w:rPr>
          <w:sz w:val="28"/>
          <w:szCs w:val="28"/>
        </w:rPr>
        <w:t>).</w:t>
      </w:r>
    </w:p>
    <w:p w:rsidR="00590A9E" w:rsidRDefault="00FB088C" w:rsidP="00E94DD3">
      <w:pPr>
        <w:pStyle w:val="a7"/>
      </w:pPr>
      <w:r>
        <w:t>В зависимости от выбранного варианта ведения документооборота</w:t>
      </w:r>
      <w:r w:rsidR="001779D4">
        <w:t xml:space="preserve"> </w:t>
      </w:r>
      <w:r>
        <w:t>персонал</w:t>
      </w:r>
      <w:r w:rsidR="001779D4">
        <w:t xml:space="preserve"> медицинской организации должен быть проинструктирован об особенностях использования тех или иных форм медицинской документации.</w:t>
      </w:r>
      <w:r w:rsidR="00867A34">
        <w:t xml:space="preserve"> </w:t>
      </w:r>
    </w:p>
    <w:p w:rsidR="00652B9F" w:rsidRPr="00B13C0D" w:rsidRDefault="00590A9E" w:rsidP="00B13C0D">
      <w:pPr>
        <w:pStyle w:val="a7"/>
      </w:pPr>
      <w:r w:rsidRPr="00B13C0D">
        <w:t>Таким образом</w:t>
      </w:r>
      <w:r w:rsidR="00652B9F" w:rsidRPr="00B13C0D">
        <w:t>,</w:t>
      </w:r>
      <w:r w:rsidRPr="00B13C0D">
        <w:t xml:space="preserve"> при пересмотре медицинской документации следует</w:t>
      </w:r>
      <w:r w:rsidR="00652B9F" w:rsidRPr="00B13C0D">
        <w:t xml:space="preserve"> раздельно регламентировать особенности бумажного и электронного документооборота, включая требования к формам документов и технологии их ведения.   </w:t>
      </w:r>
      <w:r w:rsidRPr="00B13C0D">
        <w:t xml:space="preserve">  </w:t>
      </w:r>
      <w:r w:rsidR="00FB088C" w:rsidRPr="00B13C0D">
        <w:t xml:space="preserve">    </w:t>
      </w:r>
      <w:r w:rsidR="00867A34" w:rsidRPr="00B13C0D">
        <w:t xml:space="preserve">   </w:t>
      </w:r>
    </w:p>
    <w:p w:rsidR="00E058AE" w:rsidRPr="00A64D55" w:rsidRDefault="00652B9F" w:rsidP="00E94DD3">
      <w:pPr>
        <w:pStyle w:val="10"/>
        <w:numPr>
          <w:ilvl w:val="1"/>
          <w:numId w:val="1"/>
        </w:numPr>
        <w:tabs>
          <w:tab w:val="left" w:pos="1701"/>
        </w:tabs>
        <w:suppressAutoHyphens/>
        <w:spacing w:before="360" w:after="240" w:line="360" w:lineRule="auto"/>
        <w:ind w:left="1474" w:right="709" w:hanging="765"/>
        <w:contextualSpacing/>
        <w:rPr>
          <w:rFonts w:ascii="Times New Roman" w:hAnsi="Times New Roman"/>
          <w:caps/>
          <w:color w:val="auto"/>
          <w:kern w:val="32"/>
        </w:rPr>
      </w:pPr>
      <w:bookmarkStart w:id="4" w:name="_Toc322087149"/>
      <w:r w:rsidRPr="00A64D55">
        <w:rPr>
          <w:rFonts w:ascii="Times New Roman" w:hAnsi="Times New Roman"/>
          <w:caps/>
          <w:color w:val="auto"/>
          <w:kern w:val="32"/>
        </w:rPr>
        <w:lastRenderedPageBreak/>
        <w:t>П</w:t>
      </w:r>
      <w:r w:rsidR="00867A34" w:rsidRPr="00A64D55">
        <w:rPr>
          <w:rFonts w:ascii="Times New Roman" w:hAnsi="Times New Roman"/>
          <w:color w:val="auto"/>
          <w:kern w:val="32"/>
        </w:rPr>
        <w:t>ринцип разумной достаточности</w:t>
      </w:r>
      <w:bookmarkEnd w:id="4"/>
      <w:r w:rsidR="00E058AE" w:rsidRPr="00A64D55">
        <w:rPr>
          <w:rFonts w:ascii="Times New Roman" w:hAnsi="Times New Roman"/>
          <w:caps/>
          <w:color w:val="auto"/>
          <w:kern w:val="32"/>
        </w:rPr>
        <w:t xml:space="preserve"> </w:t>
      </w:r>
    </w:p>
    <w:p w:rsidR="00E058AE" w:rsidRDefault="00E058AE" w:rsidP="00E94DD3">
      <w:pPr>
        <w:pStyle w:val="a7"/>
      </w:pPr>
      <w:r w:rsidRPr="00E058AE">
        <w:t>При создании нормативных документов, регламентирующих медицинский электронный документооборот</w:t>
      </w:r>
      <w:r w:rsidR="00BF4E3E">
        <w:t>,</w:t>
      </w:r>
      <w:r>
        <w:t xml:space="preserve"> необходимо соблюдать принцип разумной достаточности, обеспечивающий </w:t>
      </w:r>
      <w:r w:rsidR="00C826BA">
        <w:t xml:space="preserve">необходимую </w:t>
      </w:r>
      <w:r w:rsidRPr="00E058AE">
        <w:t>надежность систем ведения электронн</w:t>
      </w:r>
      <w:r w:rsidR="005E4274">
        <w:t>ой</w:t>
      </w:r>
      <w:r w:rsidRPr="00E058AE">
        <w:t xml:space="preserve"> </w:t>
      </w:r>
      <w:r w:rsidR="005E4274">
        <w:t xml:space="preserve">медицинской </w:t>
      </w:r>
      <w:r>
        <w:t>документ</w:t>
      </w:r>
      <w:r w:rsidR="005E4274">
        <w:t xml:space="preserve">ации и, при этом, </w:t>
      </w:r>
      <w:r w:rsidRPr="00E058AE">
        <w:t>приемлемую стоимость</w:t>
      </w:r>
      <w:r w:rsidR="005E4274">
        <w:t xml:space="preserve"> таких систем.</w:t>
      </w:r>
    </w:p>
    <w:p w:rsidR="00551443" w:rsidRDefault="00AF203F" w:rsidP="00E94DD3">
      <w:pPr>
        <w:pStyle w:val="a7"/>
      </w:pPr>
      <w:r>
        <w:t>Поскольку электронный документооборот является новым и</w:t>
      </w:r>
      <w:r w:rsidR="00BF4E3E">
        <w:t>,</w:t>
      </w:r>
      <w:r>
        <w:t xml:space="preserve"> пока</w:t>
      </w:r>
      <w:r w:rsidR="00BF4E3E">
        <w:t>,</w:t>
      </w:r>
      <w:r>
        <w:t xml:space="preserve"> непривычным явлением жизни, его применение вызывает оправданные страхи у медицинских работников. Эти страхи</w:t>
      </w:r>
      <w:r w:rsidR="00BF4E3E">
        <w:t>,</w:t>
      </w:r>
      <w:r>
        <w:t xml:space="preserve"> в свою очередь</w:t>
      </w:r>
      <w:r w:rsidR="00BF4E3E">
        <w:t>,</w:t>
      </w:r>
      <w:r>
        <w:t xml:space="preserve"> вызывают «</w:t>
      </w:r>
      <w:proofErr w:type="spellStart"/>
      <w:r>
        <w:t>гиперрегламентированность</w:t>
      </w:r>
      <w:proofErr w:type="spellEnd"/>
      <w:r>
        <w:t xml:space="preserve">» </w:t>
      </w:r>
      <w:r w:rsidR="00207F16">
        <w:t>процедур и, соответственно, применение самых дорогостоящих электронных технологий. Если сейчас врач ставит на документе даже не подпись, а невнятную закорючку, то вместо нее зачастую требуют применения квалифицированной электронной подписи и соответств</w:t>
      </w:r>
      <w:r w:rsidR="00551443">
        <w:t xml:space="preserve">ующих затрат. Если сейчас истории болезни достаточно свободно хранятся в ординаторской, то для их электронных аналогов требуют применения очень дорогостоящих средств защиты.  Высокая стоимость таких систем очень сильно тормозит их внедрение в здравоохранении.  </w:t>
      </w:r>
    </w:p>
    <w:p w:rsidR="00171B4F" w:rsidRPr="00B13C0D" w:rsidRDefault="00551443" w:rsidP="00B13C0D">
      <w:pPr>
        <w:pStyle w:val="a7"/>
      </w:pPr>
      <w:r w:rsidRPr="00B13C0D">
        <w:t>При разработке новых правил электронного ведения медицинской документации в них следует закладывать взвешенные требования</w:t>
      </w:r>
      <w:r w:rsidR="00B67307" w:rsidRPr="00B13C0D">
        <w:t xml:space="preserve"> к применяемым техническим средствам, комбинируя их с продуманными организационными мероприятиями</w:t>
      </w:r>
      <w:r w:rsidRPr="00B13C0D">
        <w:t xml:space="preserve">. </w:t>
      </w:r>
    </w:p>
    <w:p w:rsidR="00A95457" w:rsidRPr="00A95457" w:rsidRDefault="00A95457" w:rsidP="00E94DD3">
      <w:pPr>
        <w:pStyle w:val="a7"/>
      </w:pPr>
      <w:r w:rsidRPr="00A95457">
        <w:t>В частности</w:t>
      </w:r>
      <w:r>
        <w:t>,</w:t>
      </w:r>
      <w:r w:rsidRPr="00A95457">
        <w:t xml:space="preserve"> </w:t>
      </w:r>
      <w:r>
        <w:t>с</w:t>
      </w:r>
      <w:r w:rsidRPr="00A95457">
        <w:t xml:space="preserve"> учетом положений федерального закона об «Электронной подписи» (№ 63 ФЗ от 6 апреля 2011 года) </w:t>
      </w:r>
      <w:r>
        <w:t>д</w:t>
      </w:r>
      <w:r w:rsidRPr="00A95457">
        <w:t>ля обеспечения юридической значимости</w:t>
      </w:r>
      <w:r>
        <w:t xml:space="preserve"> документов внутри медицинской организации рекомендуется использовать простую или неквалифицированную </w:t>
      </w:r>
      <w:r>
        <w:lastRenderedPageBreak/>
        <w:t xml:space="preserve">электронную подпись, а при передаче данных от медицинской организации в ИЭМК и другие федеральные сервисы ЕГИСЗ – квалифицированную. </w:t>
      </w:r>
      <w:r w:rsidRPr="00A95457">
        <w:t xml:space="preserve">  </w:t>
      </w:r>
    </w:p>
    <w:p w:rsidR="00B67307" w:rsidRPr="00A64D55" w:rsidRDefault="00044F1F" w:rsidP="00E94DD3">
      <w:pPr>
        <w:pStyle w:val="10"/>
        <w:numPr>
          <w:ilvl w:val="1"/>
          <w:numId w:val="1"/>
        </w:numPr>
        <w:tabs>
          <w:tab w:val="left" w:pos="1701"/>
        </w:tabs>
        <w:suppressAutoHyphens/>
        <w:spacing w:before="360" w:after="240" w:line="360" w:lineRule="auto"/>
        <w:ind w:left="1474" w:right="709" w:hanging="765"/>
        <w:contextualSpacing/>
        <w:rPr>
          <w:rFonts w:ascii="Times New Roman" w:hAnsi="Times New Roman"/>
          <w:caps/>
          <w:color w:val="auto"/>
          <w:kern w:val="32"/>
        </w:rPr>
      </w:pPr>
      <w:bookmarkStart w:id="5" w:name="_Toc322087150"/>
      <w:r w:rsidRPr="00A64D55">
        <w:rPr>
          <w:rFonts w:ascii="Times New Roman" w:hAnsi="Times New Roman"/>
          <w:color w:val="auto"/>
          <w:kern w:val="32"/>
        </w:rPr>
        <w:t>Юридическая значимость</w:t>
      </w:r>
      <w:bookmarkEnd w:id="5"/>
    </w:p>
    <w:p w:rsidR="002C65B9" w:rsidRDefault="00B67307" w:rsidP="00E94DD3">
      <w:pPr>
        <w:pStyle w:val="a7"/>
      </w:pPr>
      <w:r>
        <w:t xml:space="preserve">Вопросы юридической значимости </w:t>
      </w:r>
      <w:r w:rsidR="002C65B9">
        <w:t>электронных медицинских документов, как правило, связывают только с применением электронной подписи. Однако юридическая значимость определяется целым комплексом, в первую очередь, организационных мероприятий.</w:t>
      </w:r>
    </w:p>
    <w:p w:rsidR="0003169B" w:rsidRPr="0003169B" w:rsidRDefault="002C65B9" w:rsidP="00E94DD3">
      <w:pPr>
        <w:pStyle w:val="a7"/>
      </w:pPr>
      <w:r>
        <w:t xml:space="preserve">Сам термин </w:t>
      </w:r>
      <w:r w:rsidR="00BF4E3E">
        <w:t>«</w:t>
      </w:r>
      <w:r>
        <w:t>юридическая значимость</w:t>
      </w:r>
      <w:r w:rsidR="00BF4E3E">
        <w:t>»</w:t>
      </w:r>
      <w:r>
        <w:t xml:space="preserve"> пока законодательно не определен. </w:t>
      </w:r>
      <w:r w:rsidR="0003169B">
        <w:t xml:space="preserve"> </w:t>
      </w:r>
      <w:r w:rsidR="0003169B" w:rsidRPr="0003169B">
        <w:rPr>
          <w:rStyle w:val="afff6"/>
          <w:b w:val="0"/>
        </w:rPr>
        <w:t>Проект Федерального закона «О внесении изменений в отдельные законодательные акты Российской Федерации» (п.2 статьи 6)</w:t>
      </w:r>
      <w:r w:rsidR="0003169B">
        <w:t xml:space="preserve"> трактует его следующим образом:</w:t>
      </w:r>
      <w:r w:rsidR="0003169B" w:rsidRPr="0003169B">
        <w:t xml:space="preserve"> </w:t>
      </w:r>
    </w:p>
    <w:p w:rsidR="0003169B" w:rsidRDefault="0003169B" w:rsidP="00E94DD3">
      <w:pPr>
        <w:pStyle w:val="a7"/>
      </w:pPr>
      <w:r w:rsidRPr="00B13C0D">
        <w:t>«юридически значимый документ – документ, обладающий</w:t>
      </w:r>
      <w:r w:rsidRPr="00867A34">
        <w:t xml:space="preserve"> свойствами аутентичности, достоверности, целостности и пригодности для использования и порождающий правовые последствия»</w:t>
      </w:r>
      <w:r w:rsidR="00BF4E3E" w:rsidRPr="00867A34">
        <w:t>.</w:t>
      </w:r>
    </w:p>
    <w:p w:rsidR="0003169B" w:rsidRDefault="0003169B" w:rsidP="00E94DD3">
      <w:pPr>
        <w:pStyle w:val="a7"/>
        <w:rPr>
          <w:i/>
        </w:rPr>
      </w:pPr>
      <w:proofErr w:type="gramStart"/>
      <w:r w:rsidRPr="00C826BA">
        <w:rPr>
          <w:rStyle w:val="afff6"/>
          <w:b w:val="0"/>
        </w:rPr>
        <w:t xml:space="preserve">В тоже время терминологический словарь международной ассоциации специалистов по управлению документами и информацией </w:t>
      </w:r>
      <w:r w:rsidR="00C826BA" w:rsidRPr="00B13C0D">
        <w:t>(</w:t>
      </w:r>
      <w:r w:rsidRPr="00B13C0D">
        <w:t xml:space="preserve">ARMA </w:t>
      </w:r>
      <w:proofErr w:type="spellStart"/>
      <w:r w:rsidRPr="00B13C0D">
        <w:t>International</w:t>
      </w:r>
      <w:proofErr w:type="spellEnd"/>
      <w:r w:rsidR="00C826BA" w:rsidRPr="00B13C0D">
        <w:t>) определяет термин так</w:t>
      </w:r>
      <w:r w:rsidRPr="00B13C0D">
        <w:t>: «юридическая значимость –</w:t>
      </w:r>
      <w:r w:rsidRPr="00867A34">
        <w:t xml:space="preserve"> полезность документа при исполнении законодательно-нормативных требований, в качестве доказательства в ходе судебных разбирательств, в качестве юридического подтверждения деловых транзакций и в целях защиты прав и интересов физического лица или организации»</w:t>
      </w:r>
      <w:r w:rsidR="00C826BA" w:rsidRPr="00867A34">
        <w:t xml:space="preserve"> (</w:t>
      </w:r>
      <w:hyperlink r:id="rId15" w:tgtFrame="_blank" w:history="1">
        <w:r w:rsidR="00C826BA" w:rsidRPr="00867A34">
          <w:rPr>
            <w:rStyle w:val="afe"/>
            <w:rFonts w:eastAsia="Calibri"/>
          </w:rPr>
          <w:t>http://www.arma.org/rim/101/articles.cfm?key=rim101retention</w:t>
        </w:r>
      </w:hyperlink>
      <w:r w:rsidR="00C826BA" w:rsidRPr="00867A34">
        <w:t>)</w:t>
      </w:r>
      <w:r w:rsidR="00C826BA" w:rsidRPr="00867A34">
        <w:rPr>
          <w:rStyle w:val="afffc"/>
        </w:rPr>
        <w:footnoteReference w:id="1"/>
      </w:r>
      <w:r w:rsidR="00C826BA" w:rsidRPr="00867A34">
        <w:t>.</w:t>
      </w:r>
      <w:proofErr w:type="gramEnd"/>
    </w:p>
    <w:p w:rsidR="008B4846" w:rsidRDefault="0003169B" w:rsidP="00E94DD3">
      <w:pPr>
        <w:pStyle w:val="a7"/>
      </w:pPr>
      <w:r w:rsidRPr="0003169B">
        <w:t>Ни в том, ни в другом определении электронная подпись вообще не упоминается</w:t>
      </w:r>
      <w:r w:rsidR="008B4846">
        <w:rPr>
          <w:rStyle w:val="afffc"/>
        </w:rPr>
        <w:footnoteReference w:id="2"/>
      </w:r>
      <w:r w:rsidRPr="0003169B">
        <w:t>.</w:t>
      </w:r>
      <w:r w:rsidR="008B4846">
        <w:t xml:space="preserve"> Однако и там и там упоминается полезность (пригодность) </w:t>
      </w:r>
      <w:r w:rsidR="008B4846">
        <w:lastRenderedPageBreak/>
        <w:t xml:space="preserve">документа  при исполнении </w:t>
      </w:r>
      <w:r w:rsidR="008B4846" w:rsidRPr="008B4846">
        <w:t xml:space="preserve">законодательно-нормативных требований и порождаемые им правовые последствия.  </w:t>
      </w:r>
    </w:p>
    <w:p w:rsidR="006A39B6" w:rsidRDefault="008B4846" w:rsidP="00E94DD3">
      <w:pPr>
        <w:pStyle w:val="a7"/>
      </w:pPr>
      <w:r>
        <w:t>Важно также определить равнозначность электронных и бумажных документов в здравоохранении</w:t>
      </w:r>
      <w:r w:rsidR="006A39B6">
        <w:t xml:space="preserve">. В этом отношении можно воспользоваться французским опытом. </w:t>
      </w:r>
    </w:p>
    <w:p w:rsidR="000F5193" w:rsidRDefault="006A39B6" w:rsidP="00E94DD3">
      <w:pPr>
        <w:pStyle w:val="a7"/>
      </w:pPr>
      <w:r>
        <w:t>Равнозначность использования бумажных и электронных документов регламентируется 4 статьями,  включенными в гражданский кодекс в марте 2000 года</w:t>
      </w:r>
      <w:r>
        <w:rPr>
          <w:rStyle w:val="afffc"/>
        </w:rPr>
        <w:footnoteReference w:id="3"/>
      </w:r>
      <w:r w:rsidR="000F5193">
        <w:t>:</w:t>
      </w:r>
    </w:p>
    <w:p w:rsidR="006A39B6" w:rsidRPr="00E94DD3" w:rsidRDefault="006A39B6" w:rsidP="00E94DD3">
      <w:pPr>
        <w:numPr>
          <w:ilvl w:val="0"/>
          <w:numId w:val="27"/>
        </w:numPr>
        <w:spacing w:after="120"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E94DD3">
        <w:rPr>
          <w:sz w:val="28"/>
          <w:szCs w:val="28"/>
        </w:rPr>
        <w:t>Article</w:t>
      </w:r>
      <w:proofErr w:type="spellEnd"/>
      <w:r w:rsidRPr="00E94DD3">
        <w:rPr>
          <w:sz w:val="28"/>
          <w:szCs w:val="28"/>
        </w:rPr>
        <w:t xml:space="preserve"> 1316</w:t>
      </w:r>
    </w:p>
    <w:p w:rsidR="000F5193" w:rsidRPr="00E94DD3" w:rsidRDefault="006A39B6" w:rsidP="00E94DD3">
      <w:pPr>
        <w:spacing w:after="120" w:line="360" w:lineRule="auto"/>
        <w:ind w:firstLine="709"/>
        <w:contextualSpacing/>
        <w:jc w:val="both"/>
        <w:rPr>
          <w:sz w:val="28"/>
          <w:szCs w:val="28"/>
        </w:rPr>
      </w:pPr>
      <w:r w:rsidRPr="00E94DD3">
        <w:rPr>
          <w:sz w:val="28"/>
          <w:szCs w:val="28"/>
        </w:rPr>
        <w:t>Документальные доказательства</w:t>
      </w:r>
      <w:r w:rsidR="00BF4E3E" w:rsidRPr="00E94DD3">
        <w:rPr>
          <w:sz w:val="28"/>
          <w:szCs w:val="28"/>
        </w:rPr>
        <w:t>,</w:t>
      </w:r>
      <w:r w:rsidRPr="00E94DD3">
        <w:rPr>
          <w:sz w:val="28"/>
          <w:szCs w:val="28"/>
        </w:rPr>
        <w:t xml:space="preserve"> или письменные доказательства, представляют собой последовательность букв, символов, цифр или любых других знаков или символов, имеющих понятный смысл, независимо от их </w:t>
      </w:r>
      <w:r w:rsidR="000F5193" w:rsidRPr="00E94DD3">
        <w:rPr>
          <w:sz w:val="28"/>
          <w:szCs w:val="28"/>
        </w:rPr>
        <w:t>носителя и способа их передачи.</w:t>
      </w:r>
    </w:p>
    <w:p w:rsidR="006A39B6" w:rsidRPr="00E94DD3" w:rsidRDefault="006A39B6" w:rsidP="00E94DD3">
      <w:pPr>
        <w:numPr>
          <w:ilvl w:val="0"/>
          <w:numId w:val="27"/>
        </w:numPr>
        <w:spacing w:after="120"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E94DD3">
        <w:rPr>
          <w:sz w:val="28"/>
          <w:szCs w:val="28"/>
        </w:rPr>
        <w:t>Article</w:t>
      </w:r>
      <w:proofErr w:type="spellEnd"/>
      <w:r w:rsidRPr="00E94DD3">
        <w:rPr>
          <w:sz w:val="28"/>
          <w:szCs w:val="28"/>
        </w:rPr>
        <w:t xml:space="preserve"> 1316-1</w:t>
      </w:r>
    </w:p>
    <w:p w:rsidR="006A39B6" w:rsidRPr="00E94DD3" w:rsidRDefault="006A39B6" w:rsidP="00E94DD3">
      <w:pPr>
        <w:spacing w:after="120" w:line="360" w:lineRule="auto"/>
        <w:ind w:firstLine="709"/>
        <w:contextualSpacing/>
        <w:jc w:val="both"/>
        <w:rPr>
          <w:sz w:val="28"/>
          <w:szCs w:val="28"/>
        </w:rPr>
      </w:pPr>
      <w:r w:rsidRPr="00E94DD3">
        <w:rPr>
          <w:sz w:val="28"/>
          <w:szCs w:val="28"/>
        </w:rPr>
        <w:t>Письменный документ в электронной форме допускается в качестве доказательства наравне с документом на бумажном носителе, при условии, что имеется возможность правильно определить лицо, которое его выпустило и что он  создается и сохраняется в условиях,</w:t>
      </w:r>
      <w:r w:rsidR="000F5193" w:rsidRPr="00E94DD3">
        <w:rPr>
          <w:sz w:val="28"/>
          <w:szCs w:val="28"/>
        </w:rPr>
        <w:t xml:space="preserve"> гарантирующих его целостность.</w:t>
      </w:r>
    </w:p>
    <w:p w:rsidR="006A39B6" w:rsidRPr="00E94DD3" w:rsidRDefault="006A39B6" w:rsidP="00E94DD3">
      <w:pPr>
        <w:numPr>
          <w:ilvl w:val="0"/>
          <w:numId w:val="27"/>
        </w:numPr>
        <w:spacing w:after="120"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E94DD3">
        <w:rPr>
          <w:sz w:val="28"/>
          <w:szCs w:val="28"/>
        </w:rPr>
        <w:t>Article</w:t>
      </w:r>
      <w:proofErr w:type="spellEnd"/>
      <w:r w:rsidRPr="00E94DD3">
        <w:rPr>
          <w:sz w:val="28"/>
          <w:szCs w:val="28"/>
        </w:rPr>
        <w:t xml:space="preserve"> 1316-2</w:t>
      </w:r>
    </w:p>
    <w:p w:rsidR="000F5193" w:rsidRPr="00E94DD3" w:rsidRDefault="006A39B6" w:rsidP="00E94DD3">
      <w:pPr>
        <w:spacing w:after="120" w:line="360" w:lineRule="auto"/>
        <w:ind w:firstLine="709"/>
        <w:contextualSpacing/>
        <w:jc w:val="both"/>
        <w:rPr>
          <w:sz w:val="28"/>
          <w:szCs w:val="28"/>
        </w:rPr>
      </w:pPr>
      <w:r w:rsidRPr="00E94DD3">
        <w:rPr>
          <w:sz w:val="28"/>
          <w:szCs w:val="28"/>
        </w:rPr>
        <w:t>Если закон не устанавливает других принципов и в отсутствие действующего соглашения между сторонами, суд разрешает конфликты, связанные с письменными доказательствами, путем определения, с использованием всех возможных средств, документа, вызывающего наибольшее довери</w:t>
      </w:r>
      <w:r w:rsidR="000F5193" w:rsidRPr="00E94DD3">
        <w:rPr>
          <w:sz w:val="28"/>
          <w:szCs w:val="28"/>
        </w:rPr>
        <w:t>е, независимо от вида носителя.</w:t>
      </w:r>
    </w:p>
    <w:p w:rsidR="002E2C17" w:rsidRPr="00E94DD3" w:rsidRDefault="006A39B6" w:rsidP="00E94DD3">
      <w:pPr>
        <w:numPr>
          <w:ilvl w:val="0"/>
          <w:numId w:val="27"/>
        </w:numPr>
        <w:spacing w:after="120"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E94DD3">
        <w:rPr>
          <w:sz w:val="28"/>
          <w:szCs w:val="28"/>
        </w:rPr>
        <w:lastRenderedPageBreak/>
        <w:t>Article</w:t>
      </w:r>
      <w:proofErr w:type="spellEnd"/>
      <w:r w:rsidRPr="00E94DD3">
        <w:rPr>
          <w:sz w:val="28"/>
          <w:szCs w:val="28"/>
        </w:rPr>
        <w:t xml:space="preserve"> 1316-3</w:t>
      </w:r>
    </w:p>
    <w:p w:rsidR="006A39B6" w:rsidRDefault="006A39B6" w:rsidP="00E94DD3">
      <w:pPr>
        <w:spacing w:after="120" w:line="360" w:lineRule="auto"/>
        <w:ind w:firstLine="709"/>
        <w:contextualSpacing/>
        <w:jc w:val="both"/>
      </w:pPr>
      <w:r w:rsidRPr="00E94DD3">
        <w:rPr>
          <w:sz w:val="28"/>
          <w:szCs w:val="28"/>
        </w:rPr>
        <w:t>Письменный документ на электронном носителе имеет ту же доказательную силу, как и письменный документ на бумажном носителе.</w:t>
      </w:r>
    </w:p>
    <w:p w:rsidR="00B67307" w:rsidRPr="00E94DD3" w:rsidRDefault="002E2C17" w:rsidP="00E94DD3">
      <w:pPr>
        <w:pStyle w:val="a7"/>
      </w:pPr>
      <w:r w:rsidRPr="00337E4A">
        <w:t xml:space="preserve">Таким образом, при </w:t>
      </w:r>
      <w:r w:rsidR="008B4846" w:rsidRPr="00337E4A">
        <w:t xml:space="preserve"> </w:t>
      </w:r>
      <w:r w:rsidRPr="00337E4A">
        <w:t>внесении изменений в медицинскую документацию необходимо определить организационные и технические требования, позволяющие правильно определить лицо, которое выпустило электронный медицинский документ, и условия, гарантирующие его целостность. Причем эти требования могут различаться для разных видов документов (в зависимости от значимости</w:t>
      </w:r>
      <w:r w:rsidR="00355B2E" w:rsidRPr="00337E4A">
        <w:t xml:space="preserve"> документа</w:t>
      </w:r>
      <w:r w:rsidRPr="00337E4A">
        <w:t>)</w:t>
      </w:r>
      <w:r w:rsidR="00355B2E" w:rsidRPr="00337E4A">
        <w:t>.</w:t>
      </w:r>
      <w:r w:rsidRPr="00337E4A">
        <w:t xml:space="preserve">  </w:t>
      </w:r>
    </w:p>
    <w:p w:rsidR="00355B2E" w:rsidRPr="00A64D55" w:rsidRDefault="000F5193" w:rsidP="00E94DD3">
      <w:pPr>
        <w:pStyle w:val="10"/>
        <w:numPr>
          <w:ilvl w:val="1"/>
          <w:numId w:val="1"/>
        </w:numPr>
        <w:tabs>
          <w:tab w:val="left" w:pos="1701"/>
        </w:tabs>
        <w:suppressAutoHyphens/>
        <w:spacing w:before="360" w:after="240" w:line="360" w:lineRule="auto"/>
        <w:ind w:left="1474" w:right="709" w:hanging="765"/>
        <w:contextualSpacing/>
        <w:rPr>
          <w:rFonts w:ascii="Times New Roman" w:hAnsi="Times New Roman"/>
          <w:caps/>
          <w:color w:val="auto"/>
          <w:kern w:val="32"/>
        </w:rPr>
      </w:pPr>
      <w:bookmarkStart w:id="6" w:name="_Toc322087151"/>
      <w:r w:rsidRPr="00A64D55">
        <w:rPr>
          <w:rFonts w:ascii="Times New Roman" w:hAnsi="Times New Roman"/>
          <w:color w:val="auto"/>
          <w:kern w:val="32"/>
        </w:rPr>
        <w:t>Обеспечение доверия и правила коллективной работы</w:t>
      </w:r>
      <w:bookmarkEnd w:id="6"/>
    </w:p>
    <w:p w:rsidR="00C900B0" w:rsidRDefault="00355B2E" w:rsidP="00E94DD3">
      <w:pPr>
        <w:pStyle w:val="a7"/>
      </w:pPr>
      <w:r w:rsidRPr="00C8316D">
        <w:t xml:space="preserve">Юридическая значимость – один из способов обеспечения доверия к документу со стороны медицинских работников. Другим важным принципом является неизменность и </w:t>
      </w:r>
      <w:proofErr w:type="spellStart"/>
      <w:r w:rsidRPr="00C8316D">
        <w:t>безотзывность</w:t>
      </w:r>
      <w:proofErr w:type="spellEnd"/>
      <w:r w:rsidRPr="00C8316D">
        <w:t xml:space="preserve"> электронного документа, </w:t>
      </w:r>
      <w:r w:rsidR="00C900B0">
        <w:t xml:space="preserve">на </w:t>
      </w:r>
      <w:r w:rsidRPr="00C8316D">
        <w:t>основе которого врач принимал медицинские решения.</w:t>
      </w:r>
      <w:r w:rsidR="00C900B0">
        <w:t xml:space="preserve"> </w:t>
      </w:r>
    </w:p>
    <w:p w:rsidR="00171B4F" w:rsidRDefault="00C900B0" w:rsidP="00E94DD3">
      <w:pPr>
        <w:pStyle w:val="a7"/>
      </w:pPr>
      <w:r>
        <w:t>Для каждого документа должны быть определен</w:t>
      </w:r>
      <w:r w:rsidR="00BF4E3E">
        <w:t>ы</w:t>
      </w:r>
      <w:r>
        <w:t xml:space="preserve"> его жизненный цикл, порядок его ведения и представления, а также порядок и специальные правила его корректировки и отзыва.</w:t>
      </w:r>
    </w:p>
    <w:p w:rsidR="00355B2E" w:rsidRDefault="00C900B0" w:rsidP="00E94DD3">
      <w:pPr>
        <w:pStyle w:val="a7"/>
      </w:pPr>
      <w:r>
        <w:t>В случае если документ является результатом коллективной работы нескольких сотрудников, для него должн</w:t>
      </w:r>
      <w:r w:rsidR="00D20AEB">
        <w:t>ы</w:t>
      </w:r>
      <w:r>
        <w:t xml:space="preserve"> быть регламентирован</w:t>
      </w:r>
      <w:r w:rsidR="00D20AEB">
        <w:t>ы</w:t>
      </w:r>
      <w:r>
        <w:t xml:space="preserve"> порядок коллективной работы и порядок доступа к документу </w:t>
      </w:r>
      <w:r w:rsidR="00171B4F">
        <w:t xml:space="preserve">в процессе его ведения и использования.   </w:t>
      </w:r>
      <w:r>
        <w:t xml:space="preserve"> </w:t>
      </w:r>
      <w:r w:rsidR="00355B2E">
        <w:t xml:space="preserve">  </w:t>
      </w:r>
    </w:p>
    <w:p w:rsidR="00355B2E" w:rsidRPr="00355B2E" w:rsidRDefault="00171B4F" w:rsidP="00E94DD3">
      <w:pPr>
        <w:pStyle w:val="a7"/>
      </w:pPr>
      <w:r>
        <w:t xml:space="preserve">При выработке правил коллективного доступа к документу и регламентации его жизненного цикла рекомендуется опираться на положения ГОСТ </w:t>
      </w:r>
      <w:r w:rsidR="00B13C0D" w:rsidRPr="00B13C0D">
        <w:t>[</w:t>
      </w:r>
      <w:r w:rsidR="008E760D">
        <w:fldChar w:fldCharType="begin"/>
      </w:r>
      <w:r w:rsidR="00B13C0D">
        <w:instrText xml:space="preserve"> REF _Ref318803997 \r \h </w:instrText>
      </w:r>
      <w:r w:rsidR="008E760D">
        <w:fldChar w:fldCharType="separate"/>
      </w:r>
      <w:r w:rsidR="00B905DF">
        <w:t>1</w:t>
      </w:r>
      <w:r w:rsidR="008E760D">
        <w:fldChar w:fldCharType="end"/>
      </w:r>
      <w:r w:rsidR="00B13C0D" w:rsidRPr="00B13C0D">
        <w:t>]</w:t>
      </w:r>
      <w:r w:rsidR="000F5193">
        <w:t xml:space="preserve">.  </w:t>
      </w:r>
    </w:p>
    <w:p w:rsidR="00171B4F" w:rsidRPr="00A64D55" w:rsidRDefault="000F5193" w:rsidP="00E94DD3">
      <w:pPr>
        <w:pStyle w:val="10"/>
        <w:numPr>
          <w:ilvl w:val="1"/>
          <w:numId w:val="1"/>
        </w:numPr>
        <w:tabs>
          <w:tab w:val="left" w:pos="1701"/>
        </w:tabs>
        <w:suppressAutoHyphens/>
        <w:spacing w:before="360" w:after="240" w:line="360" w:lineRule="auto"/>
        <w:ind w:left="1474" w:right="709" w:hanging="765"/>
        <w:contextualSpacing/>
        <w:rPr>
          <w:rFonts w:ascii="Times New Roman" w:hAnsi="Times New Roman"/>
          <w:caps/>
          <w:color w:val="auto"/>
          <w:kern w:val="32"/>
        </w:rPr>
      </w:pPr>
      <w:bookmarkStart w:id="7" w:name="_Toc322087152"/>
      <w:r w:rsidRPr="00A64D55">
        <w:rPr>
          <w:rFonts w:ascii="Times New Roman" w:hAnsi="Times New Roman"/>
          <w:color w:val="auto"/>
          <w:kern w:val="32"/>
        </w:rPr>
        <w:lastRenderedPageBreak/>
        <w:t>Определение прав доступа  к документу</w:t>
      </w:r>
      <w:bookmarkEnd w:id="7"/>
      <w:r w:rsidRPr="00A64D55">
        <w:rPr>
          <w:rFonts w:ascii="Times New Roman" w:hAnsi="Times New Roman"/>
          <w:color w:val="auto"/>
          <w:kern w:val="32"/>
        </w:rPr>
        <w:t xml:space="preserve"> </w:t>
      </w:r>
    </w:p>
    <w:p w:rsidR="00171B4F" w:rsidRDefault="00171B4F" w:rsidP="00E94DD3">
      <w:pPr>
        <w:pStyle w:val="a7"/>
      </w:pPr>
      <w:r>
        <w:t>В процессе пересмотра существующей медицинской, отчетной и учетной документации и при выработке новой необходимо определить права доступа документу</w:t>
      </w:r>
      <w:r w:rsidR="00A95457">
        <w:t xml:space="preserve">, который </w:t>
      </w:r>
      <w:r w:rsidR="00F8398F">
        <w:t xml:space="preserve">будет храниться в составе ИЭМК или иных информационных </w:t>
      </w:r>
      <w:r w:rsidR="002B1346">
        <w:t>под</w:t>
      </w:r>
      <w:r w:rsidR="00F8398F">
        <w:t xml:space="preserve">системах в рамках ЕГИСЗ. </w:t>
      </w:r>
    </w:p>
    <w:p w:rsidR="00F8398F" w:rsidRDefault="00F8398F" w:rsidP="00E94DD3">
      <w:pPr>
        <w:pStyle w:val="a7"/>
      </w:pPr>
      <w:r>
        <w:t>Для каждого документа должно быть определено, кому и в каких ситуациях будет доступна его электронная копия, хранящаяся в ИЭМК или ином федеральном сервисе.</w:t>
      </w:r>
    </w:p>
    <w:p w:rsidR="00F8398F" w:rsidRDefault="00F8398F" w:rsidP="00E94DD3">
      <w:pPr>
        <w:pStyle w:val="a7"/>
      </w:pPr>
      <w:r>
        <w:t xml:space="preserve">Медицинскому документу могут быть также приписаны определенные </w:t>
      </w:r>
      <w:r w:rsidR="00946E9F">
        <w:t xml:space="preserve">специальные </w:t>
      </w:r>
      <w:r>
        <w:t>категории доступа:</w:t>
      </w:r>
    </w:p>
    <w:p w:rsidR="00F8398F" w:rsidRPr="00E94DD3" w:rsidRDefault="005432A0" w:rsidP="008F64B0">
      <w:pPr>
        <w:pStyle w:val="1"/>
      </w:pPr>
      <w:r w:rsidRPr="00E94DD3">
        <w:t xml:space="preserve">Документ недоступен для пациента </w:t>
      </w:r>
      <w:r w:rsidR="00946E9F" w:rsidRPr="00E94DD3">
        <w:t xml:space="preserve">- </w:t>
      </w:r>
      <w:r w:rsidRPr="00E94DD3">
        <w:t>субъекта ИЭМК</w:t>
      </w:r>
      <w:r w:rsidR="00946E9F" w:rsidRPr="00E94DD3">
        <w:t xml:space="preserve"> (в соответствии существующими правилами и традициями)</w:t>
      </w:r>
      <w:r w:rsidR="00D20AEB" w:rsidRPr="00E94DD3">
        <w:t>.</w:t>
      </w:r>
      <w:r w:rsidR="00946E9F" w:rsidRPr="00E94DD3">
        <w:t xml:space="preserve"> </w:t>
      </w:r>
    </w:p>
    <w:p w:rsidR="00171B4F" w:rsidRDefault="00946E9F" w:rsidP="008F64B0">
      <w:pPr>
        <w:pStyle w:val="1"/>
      </w:pPr>
      <w:r w:rsidRPr="00E94DD3">
        <w:t>Документ относится к определенному Специальному клиническому профилю и доступен только медицинским работникам, относящимся к данному клиническому профилю (например, психиатрия, акушерство, сексуальная сфера).</w:t>
      </w:r>
      <w:r>
        <w:t xml:space="preserve">   </w:t>
      </w:r>
    </w:p>
    <w:p w:rsidR="005432A0" w:rsidRDefault="005432A0" w:rsidP="000470EF">
      <w:pPr>
        <w:pStyle w:val="a7"/>
      </w:pPr>
      <w:r>
        <w:t xml:space="preserve">В составе документов настоящего проекта разработан проект национального стандарта «Интегрированная электронная медицинская карта», определяющий требования и порядок ведения ИЭМК. Положения этого стандарта необходимо использовать при определении прав доступа к медицинским документам, размещаемым в ИЭМК. </w:t>
      </w:r>
    </w:p>
    <w:p w:rsidR="005432A0" w:rsidRPr="00171B4F" w:rsidRDefault="00946E9F" w:rsidP="000470EF">
      <w:pPr>
        <w:pStyle w:val="a7"/>
      </w:pPr>
      <w:r>
        <w:t>Целостная система прав доступа к ИЭМК изложена в проекте национального стандарта «Интегрированная электронная медицинская карта», разработанного в рамках настоящего контракта.</w:t>
      </w:r>
    </w:p>
    <w:p w:rsidR="00337E4A" w:rsidRPr="00A64D55" w:rsidRDefault="000F5193" w:rsidP="000470EF">
      <w:pPr>
        <w:pStyle w:val="10"/>
        <w:numPr>
          <w:ilvl w:val="1"/>
          <w:numId w:val="1"/>
        </w:numPr>
        <w:tabs>
          <w:tab w:val="left" w:pos="1701"/>
        </w:tabs>
        <w:suppressAutoHyphens/>
        <w:spacing w:before="360" w:after="240" w:line="360" w:lineRule="auto"/>
        <w:ind w:left="1474" w:right="709" w:hanging="765"/>
        <w:contextualSpacing/>
        <w:rPr>
          <w:rFonts w:ascii="Times New Roman" w:hAnsi="Times New Roman"/>
          <w:caps/>
          <w:color w:val="auto"/>
          <w:kern w:val="32"/>
        </w:rPr>
      </w:pPr>
      <w:bookmarkStart w:id="8" w:name="_Toc322087153"/>
      <w:r w:rsidRPr="00A64D55">
        <w:rPr>
          <w:rFonts w:ascii="Times New Roman" w:hAnsi="Times New Roman"/>
          <w:color w:val="auto"/>
          <w:kern w:val="32"/>
        </w:rPr>
        <w:lastRenderedPageBreak/>
        <w:t>Структурирование и стандартизация медицинской информации для электронного обмена медицинскими документами</w:t>
      </w:r>
      <w:bookmarkEnd w:id="8"/>
    </w:p>
    <w:p w:rsidR="00337E4A" w:rsidRDefault="00337E4A" w:rsidP="000470EF">
      <w:pPr>
        <w:pStyle w:val="a7"/>
      </w:pPr>
      <w:r>
        <w:t xml:space="preserve">В процессе пересмотра существующей медицинской, отчетной и учетной документации и при выработке новой необходимо обеспечивать структурирование и стандартизацию вырабатываемых документов с целью их автоматизированной обработки в </w:t>
      </w:r>
      <w:r w:rsidR="007177D5">
        <w:t>рамках Интегрированной электронной медицинской карты и иных информационных</w:t>
      </w:r>
      <w:r>
        <w:t xml:space="preserve"> </w:t>
      </w:r>
      <w:r w:rsidR="002B1346">
        <w:t>под</w:t>
      </w:r>
      <w:r w:rsidR="007177D5">
        <w:t xml:space="preserve">системах в рамках ЕГИСЗ. </w:t>
      </w:r>
    </w:p>
    <w:p w:rsidR="007177D5" w:rsidRDefault="007177D5" w:rsidP="000470EF">
      <w:pPr>
        <w:pStyle w:val="a7"/>
      </w:pPr>
      <w:r>
        <w:t>При этом для каждого медицинского документа в процессе его разработки и утверждения</w:t>
      </w:r>
      <w:r w:rsidR="0028435C">
        <w:t xml:space="preserve"> желательно</w:t>
      </w:r>
      <w:r>
        <w:t>:</w:t>
      </w:r>
    </w:p>
    <w:p w:rsidR="007177D5" w:rsidRPr="000470EF" w:rsidRDefault="007177D5" w:rsidP="008F64B0">
      <w:pPr>
        <w:pStyle w:val="1"/>
      </w:pPr>
      <w:r w:rsidRPr="000470EF">
        <w:t xml:space="preserve">Разработать </w:t>
      </w:r>
      <w:r w:rsidRPr="000470EF">
        <w:rPr>
          <w:lang w:val="en-US"/>
        </w:rPr>
        <w:t>XML</w:t>
      </w:r>
      <w:r w:rsidRPr="000470EF">
        <w:t xml:space="preserve">-схему </w:t>
      </w:r>
      <w:r w:rsidR="00DD4DF9" w:rsidRPr="000470EF">
        <w:t xml:space="preserve">для кодирования и обмена в рамках ЕГИСЗ структурированной, формализованной части передаваемого медицинского документа.  </w:t>
      </w:r>
      <w:r w:rsidRPr="000470EF">
        <w:t xml:space="preserve"> </w:t>
      </w:r>
    </w:p>
    <w:p w:rsidR="0028435C" w:rsidRPr="000470EF" w:rsidRDefault="00DD4DF9" w:rsidP="008F64B0">
      <w:pPr>
        <w:pStyle w:val="1"/>
      </w:pPr>
      <w:r w:rsidRPr="000470EF">
        <w:t xml:space="preserve">Для </w:t>
      </w:r>
      <w:r w:rsidR="009A0D0B" w:rsidRPr="000470EF">
        <w:t xml:space="preserve">каждого кодированного </w:t>
      </w:r>
      <w:r w:rsidRPr="000470EF">
        <w:t>пол</w:t>
      </w:r>
      <w:r w:rsidR="009A0D0B" w:rsidRPr="000470EF">
        <w:t>я</w:t>
      </w:r>
      <w:r w:rsidRPr="000470EF">
        <w:t xml:space="preserve"> в документе определить  классификатор</w:t>
      </w:r>
      <w:r w:rsidR="009A0D0B" w:rsidRPr="000470EF">
        <w:t xml:space="preserve"> (в рамках </w:t>
      </w:r>
      <w:r w:rsidR="00E94926" w:rsidRPr="000470EF">
        <w:t>«Реестра нормативно-справочной информации системы здравоохранения социального развития и трудовых отношений»</w:t>
      </w:r>
      <w:r w:rsidR="009A0D0B" w:rsidRPr="000470EF">
        <w:t>)</w:t>
      </w:r>
      <w:r w:rsidR="0028435C" w:rsidRPr="000470EF">
        <w:t xml:space="preserve"> или список конкретных значений, допустимых для данного поля</w:t>
      </w:r>
      <w:r w:rsidR="00E94926" w:rsidRPr="000470EF">
        <w:t>.</w:t>
      </w:r>
    </w:p>
    <w:p w:rsidR="00E94926" w:rsidRPr="000470EF" w:rsidRDefault="00E94926" w:rsidP="008F64B0">
      <w:pPr>
        <w:pStyle w:val="1"/>
      </w:pPr>
      <w:r w:rsidRPr="000470EF">
        <w:t xml:space="preserve">Общий список классификаторов, используемых для данного документа. </w:t>
      </w:r>
    </w:p>
    <w:p w:rsidR="00DD4DF9" w:rsidRPr="00337E4A" w:rsidRDefault="0028435C" w:rsidP="008F64B0">
      <w:pPr>
        <w:pStyle w:val="1"/>
      </w:pPr>
      <w:r w:rsidRPr="000470EF">
        <w:t>Список идентификаторов</w:t>
      </w:r>
      <w:r w:rsidR="00E94926" w:rsidRPr="000470EF">
        <w:t xml:space="preserve">, обязательных при заполнении документа и используемых для его идентификации в </w:t>
      </w:r>
      <w:r w:rsidR="00C8316D" w:rsidRPr="000470EF">
        <w:t>процессе</w:t>
      </w:r>
      <w:r w:rsidR="00E94926" w:rsidRPr="000470EF">
        <w:t xml:space="preserve"> передачи по электронным каналам связи, архивного хранения</w:t>
      </w:r>
      <w:r w:rsidR="00C8316D" w:rsidRPr="000470EF">
        <w:t xml:space="preserve"> поиска и обработки в рамках ЕГИСЗ.</w:t>
      </w:r>
      <w:r w:rsidR="00E94926">
        <w:t xml:space="preserve"> </w:t>
      </w:r>
      <w:r>
        <w:t xml:space="preserve">  </w:t>
      </w:r>
      <w:r w:rsidR="009A0D0B">
        <w:t xml:space="preserve"> </w:t>
      </w:r>
      <w:r w:rsidR="00DD4DF9">
        <w:t xml:space="preserve">   </w:t>
      </w:r>
    </w:p>
    <w:p w:rsidR="00643FB4" w:rsidRPr="002474A8" w:rsidRDefault="00643FB4" w:rsidP="008F64B0">
      <w:pPr>
        <w:pStyle w:val="1"/>
        <w:rPr>
          <w:sz w:val="24"/>
        </w:rPr>
        <w:sectPr w:rsidR="00643FB4" w:rsidRPr="002474A8" w:rsidSect="001B6C7D">
          <w:pgSz w:w="11909" w:h="16834"/>
          <w:pgMar w:top="1418" w:right="1134" w:bottom="1418" w:left="1134" w:header="720" w:footer="720" w:gutter="567"/>
          <w:cols w:space="60"/>
          <w:noEndnote/>
          <w:docGrid w:linePitch="299"/>
        </w:sectPr>
      </w:pPr>
    </w:p>
    <w:p w:rsidR="00CA5070" w:rsidRPr="00A64D55" w:rsidRDefault="000470EF" w:rsidP="000470EF">
      <w:pPr>
        <w:pStyle w:val="10"/>
        <w:keepLines w:val="0"/>
        <w:pageBreakBefore/>
        <w:numPr>
          <w:ilvl w:val="0"/>
          <w:numId w:val="1"/>
        </w:numPr>
        <w:suppressAutoHyphens/>
        <w:spacing w:before="360" w:after="240" w:line="360" w:lineRule="auto"/>
        <w:ind w:left="1021" w:right="709" w:hanging="312"/>
        <w:contextualSpacing/>
        <w:jc w:val="both"/>
        <w:rPr>
          <w:rFonts w:ascii="Times New Roman" w:hAnsi="Times New Roman"/>
          <w:caps/>
          <w:color w:val="auto"/>
          <w:kern w:val="32"/>
        </w:rPr>
      </w:pPr>
      <w:bookmarkStart w:id="9" w:name="_Toc322087154"/>
      <w:r w:rsidRPr="00A64D55">
        <w:rPr>
          <w:rFonts w:ascii="Times New Roman" w:hAnsi="Times New Roman"/>
          <w:caps/>
          <w:color w:val="auto"/>
          <w:kern w:val="32"/>
        </w:rPr>
        <w:lastRenderedPageBreak/>
        <w:t xml:space="preserve">Существующая </w:t>
      </w:r>
      <w:r w:rsidR="00CA5070" w:rsidRPr="00A64D55">
        <w:rPr>
          <w:rFonts w:ascii="Times New Roman" w:hAnsi="Times New Roman"/>
          <w:caps/>
          <w:color w:val="auto"/>
          <w:kern w:val="32"/>
        </w:rPr>
        <w:t>Нормативно-правовая база</w:t>
      </w:r>
      <w:bookmarkEnd w:id="9"/>
    </w:p>
    <w:p w:rsidR="000470EF" w:rsidRDefault="00946E9F" w:rsidP="000470EF">
      <w:pPr>
        <w:pStyle w:val="a7"/>
      </w:pPr>
      <w:r>
        <w:t>Ключевым нормативным документом, регламентировавшим ведение первичной медицинской документации</w:t>
      </w:r>
      <w:r w:rsidR="00A36924">
        <w:t xml:space="preserve">, был разработанный более 30 лет назад </w:t>
      </w:r>
      <w:r w:rsidR="00A36924" w:rsidRPr="002474A8">
        <w:t>Приказ министерства здравоохранения СССР от 04.10.1980 № 1030 «Об утверждении форм первичной медицинской документации учреждений здравоохранения»</w:t>
      </w:r>
      <w:r w:rsidR="00A36924">
        <w:t xml:space="preserve">. По оценкам специалистов этот приказ был выдающимся успехом отечественного здравоохранения, поскольку </w:t>
      </w:r>
      <w:r w:rsidR="00384B63">
        <w:t>с</w:t>
      </w:r>
      <w:r w:rsidR="00A36924">
        <w:t>формировал единую целостную систему ведения документации в здравоохранении.  К сожалению, информатизация здравоохранения находилась в 1980 году в зачаточном состоянии</w:t>
      </w:r>
      <w:r w:rsidR="00384B63">
        <w:t xml:space="preserve">, поэтому никакие положения, касающиеся электронного ведения медицинской документации, в него включены не были. </w:t>
      </w:r>
    </w:p>
    <w:p w:rsidR="000470EF" w:rsidRDefault="00384B63" w:rsidP="000470EF">
      <w:pPr>
        <w:pStyle w:val="a7"/>
      </w:pPr>
      <w:r>
        <w:t xml:space="preserve">За истекшие </w:t>
      </w:r>
      <w:r w:rsidR="00B85AD6">
        <w:t>30 лет столь масштабные мероприятия по пересмотру всей системы ведения медицинской документации более не предпринимались, однако отдельные формы дополнялись и видоизменялись специальными приказами Министерства.</w:t>
      </w:r>
      <w:r w:rsidR="00A0218F">
        <w:t xml:space="preserve"> Список применяемых в настоящее время форм учетной и отчетной документации приведен в Приложении </w:t>
      </w:r>
      <w:r w:rsidR="00F85102">
        <w:t>В.</w:t>
      </w:r>
      <w:r w:rsidR="00A0218F">
        <w:t xml:space="preserve">1.  </w:t>
      </w:r>
      <w:r w:rsidR="001838F4">
        <w:t xml:space="preserve"> </w:t>
      </w:r>
      <w:r w:rsidR="00A0218F">
        <w:t xml:space="preserve"> </w:t>
      </w:r>
    </w:p>
    <w:p w:rsidR="00A36924" w:rsidRPr="002474A8" w:rsidRDefault="00B85AD6" w:rsidP="000470EF">
      <w:pPr>
        <w:pStyle w:val="a7"/>
      </w:pPr>
      <w:r>
        <w:t xml:space="preserve">В настоящий момент приказ № 1030 формально </w:t>
      </w:r>
      <w:r w:rsidR="001838F4" w:rsidRPr="001838F4">
        <w:t xml:space="preserve">признан утратившим силу </w:t>
      </w:r>
      <w:r w:rsidR="001838F4">
        <w:t>(</w:t>
      </w:r>
      <w:r w:rsidR="001838F4" w:rsidRPr="001838F4">
        <w:t>Приказом Минздрава СССР от 05.10.1988 N 750</w:t>
      </w:r>
      <w:r w:rsidR="001838F4">
        <w:t>), однако</w:t>
      </w:r>
      <w:r w:rsidR="00D20AEB">
        <w:t>,</w:t>
      </w:r>
      <w:r w:rsidR="001838F4">
        <w:t xml:space="preserve"> поскольку он не был ничем заменен, здравоохранение по</w:t>
      </w:r>
      <w:r w:rsidR="00A0218F">
        <w:t>-</w:t>
      </w:r>
      <w:r w:rsidR="001838F4">
        <w:t>прежнему продолжает на него ориентироваться. В частности</w:t>
      </w:r>
      <w:r w:rsidR="00D20AEB">
        <w:t>,</w:t>
      </w:r>
      <w:r w:rsidR="001838F4">
        <w:t xml:space="preserve"> в 2009 году </w:t>
      </w:r>
      <w:proofErr w:type="spellStart"/>
      <w:r w:rsidR="001838F4">
        <w:t>Минздравсоцразвития</w:t>
      </w:r>
      <w:proofErr w:type="spellEnd"/>
      <w:r w:rsidR="001838F4">
        <w:t xml:space="preserve"> России выпустил письмо N 14-6/242888     от 30 ноября 2009 г.</w:t>
      </w:r>
      <w:r>
        <w:t xml:space="preserve"> </w:t>
      </w:r>
      <w:r w:rsidR="00A36924">
        <w:t xml:space="preserve"> </w:t>
      </w:r>
      <w:r w:rsidR="00A0218F">
        <w:t>следующего содержания:</w:t>
      </w:r>
      <w:r w:rsidR="00A36924">
        <w:t xml:space="preserve">     </w:t>
      </w:r>
      <w:r w:rsidR="00A36924" w:rsidRPr="002474A8">
        <w:t xml:space="preserve"> </w:t>
      </w:r>
    </w:p>
    <w:p w:rsidR="001838F4" w:rsidRPr="000F5193" w:rsidRDefault="00A0218F" w:rsidP="000470EF">
      <w:pPr>
        <w:pStyle w:val="a7"/>
      </w:pPr>
      <w:r w:rsidRPr="000F5193">
        <w:t>«</w:t>
      </w:r>
      <w:r w:rsidR="001838F4" w:rsidRPr="000F5193">
        <w:t xml:space="preserve">Департамент организации медицинской помощи и развития здравоохранения рассмотрел обращение по вопросу правомочности действия Приказа Минздрава СССР от 4 октября 1980 г. N 1030 "Об утверждении </w:t>
      </w:r>
      <w:r w:rsidR="001838F4" w:rsidRPr="000F5193">
        <w:lastRenderedPageBreak/>
        <w:t>форм первичной медицинской документации учреждений здравоохранения" и сообщает.</w:t>
      </w:r>
    </w:p>
    <w:p w:rsidR="001838F4" w:rsidRPr="000F5193" w:rsidRDefault="001838F4" w:rsidP="000470EF">
      <w:pPr>
        <w:pStyle w:val="a7"/>
      </w:pPr>
      <w:r w:rsidRPr="000F5193">
        <w:t>В связи с тем, что после отмены Приказа Минздрава СССР от 4 октября 1980 г. N 1030 "Об утверждении форм первичной медицинской документации учреждений здравоохранения" не было издано нового альбома образцов учетных форм, учреждения здравоохранения по рекомендации Минздрава России использовали в своей работе для учета деятельности бланки, утвержденные вышеуказанным Приказом.</w:t>
      </w:r>
    </w:p>
    <w:p w:rsidR="00946E9F" w:rsidRPr="00A0218F" w:rsidRDefault="001838F4" w:rsidP="000470EF">
      <w:pPr>
        <w:pStyle w:val="a7"/>
        <w:rPr>
          <w:i/>
        </w:rPr>
      </w:pPr>
      <w:r w:rsidRPr="000F5193">
        <w:t xml:space="preserve">Одновременно информируем, что в настоящее время </w:t>
      </w:r>
      <w:proofErr w:type="spellStart"/>
      <w:r w:rsidRPr="000F5193">
        <w:t>Минздравсоцразвития</w:t>
      </w:r>
      <w:proofErr w:type="spellEnd"/>
      <w:r w:rsidRPr="000F5193">
        <w:t xml:space="preserve"> России проводится работа по подготовке нового "Альбома форм учетной медицинской документации"</w:t>
      </w:r>
      <w:r w:rsidR="00A0218F" w:rsidRPr="000F5193">
        <w:t>»</w:t>
      </w:r>
      <w:r w:rsidR="00D20AEB" w:rsidRPr="000F5193">
        <w:t>.</w:t>
      </w:r>
    </w:p>
    <w:p w:rsidR="000470EF" w:rsidRDefault="00A0218F" w:rsidP="000470EF">
      <w:pPr>
        <w:pStyle w:val="a7"/>
      </w:pPr>
      <w:r>
        <w:t xml:space="preserve">Указанная в данном письме работа </w:t>
      </w:r>
      <w:r w:rsidRPr="00A0218F">
        <w:t xml:space="preserve">по подготовке нового </w:t>
      </w:r>
      <w:r>
        <w:t>«</w:t>
      </w:r>
      <w:r w:rsidRPr="00A0218F">
        <w:t>Альбома форм учетной медицинской документации</w:t>
      </w:r>
      <w:r>
        <w:t>» продолжается уже более 2-х лет, однако все еще далека от завершения</w:t>
      </w:r>
      <w:r w:rsidR="00FA133C">
        <w:t>.</w:t>
      </w:r>
      <w:r w:rsidR="00EA1AD5">
        <w:t xml:space="preserve"> </w:t>
      </w:r>
      <w:r w:rsidR="00FA133C" w:rsidRPr="002474A8">
        <w:t xml:space="preserve">В данный момент разработан проект приказа </w:t>
      </w:r>
      <w:proofErr w:type="spellStart"/>
      <w:r w:rsidR="00FA133C" w:rsidRPr="002474A8">
        <w:t>Минздравсоцразвития</w:t>
      </w:r>
      <w:proofErr w:type="spellEnd"/>
      <w:r w:rsidR="00FA133C" w:rsidRPr="002474A8">
        <w:t xml:space="preserve"> России от 14 декабря 2011 г. «Об утверждении форм учётной медицинской документации медицинских организаций».</w:t>
      </w:r>
      <w:r w:rsidR="00EA1AD5">
        <w:t xml:space="preserve"> Список и образцы форм опубликованы </w:t>
      </w:r>
      <w:r w:rsidR="00D20AEB">
        <w:t xml:space="preserve">в </w:t>
      </w:r>
      <w:r w:rsidR="00EA1AD5">
        <w:t xml:space="preserve">виде проекта на сайте </w:t>
      </w:r>
      <w:proofErr w:type="spellStart"/>
      <w:r w:rsidR="00EA1AD5">
        <w:t>Минздравсоцразвития</w:t>
      </w:r>
      <w:proofErr w:type="spellEnd"/>
      <w:r w:rsidR="00EA1AD5">
        <w:t xml:space="preserve"> России. Однако не ясно</w:t>
      </w:r>
      <w:r w:rsidR="00D20AEB">
        <w:t>,</w:t>
      </w:r>
      <w:r w:rsidR="00EA1AD5">
        <w:t xml:space="preserve"> окончательная ли это версия </w:t>
      </w:r>
      <w:proofErr w:type="gramStart"/>
      <w:r w:rsidR="00EA1AD5">
        <w:t>приказа</w:t>
      </w:r>
      <w:proofErr w:type="gramEnd"/>
      <w:r w:rsidR="00EA1AD5">
        <w:t xml:space="preserve"> и </w:t>
      </w:r>
      <w:proofErr w:type="gramStart"/>
      <w:r w:rsidR="00F85102">
        <w:t>какие</w:t>
      </w:r>
      <w:proofErr w:type="gramEnd"/>
      <w:r w:rsidR="00F85102">
        <w:t xml:space="preserve"> медицинские, учетные и отчетные формы документов будут отменены  новым приказом, а какие сохранятся в нынешнем виде.  </w:t>
      </w:r>
      <w:r w:rsidR="00EA1AD5">
        <w:t xml:space="preserve">    </w:t>
      </w:r>
      <w:r w:rsidR="00FA133C" w:rsidRPr="002474A8">
        <w:t xml:space="preserve"> Перечень форм учетной медицинской документации со сроками их хранения </w:t>
      </w:r>
      <w:r w:rsidR="00F85102">
        <w:t xml:space="preserve">из опубликованного проекта приказа приведен в приложении </w:t>
      </w:r>
      <w:r w:rsidR="00FA133C" w:rsidRPr="002474A8">
        <w:t xml:space="preserve">в Приложении </w:t>
      </w:r>
      <w:r w:rsidR="00FA133C">
        <w:t>В</w:t>
      </w:r>
      <w:r w:rsidR="00FA133C" w:rsidRPr="002474A8">
        <w:t>.</w:t>
      </w:r>
      <w:r w:rsidR="00F85102">
        <w:t>2</w:t>
      </w:r>
      <w:r w:rsidR="00FA133C">
        <w:t>.</w:t>
      </w:r>
    </w:p>
    <w:p w:rsidR="000470EF" w:rsidRDefault="00C14251" w:rsidP="000470EF">
      <w:pPr>
        <w:pStyle w:val="a7"/>
      </w:pPr>
      <w:r>
        <w:t>В проект нового приказа вошли далеко не все формы медицинской документации, действующие в настоящий момент. Означает ли это то, что не вошедшие в новый приказ формы сохранятся в утвержденном ранее виде или что они вообще будут отменены, пока не ясно.</w:t>
      </w:r>
    </w:p>
    <w:p w:rsidR="000470EF" w:rsidRDefault="00C14251" w:rsidP="000470EF">
      <w:pPr>
        <w:pStyle w:val="a7"/>
      </w:pPr>
      <w:r>
        <w:lastRenderedPageBreak/>
        <w:t>Интересно, что в проект приказа  не вошло большое количество форм медицинской документации</w:t>
      </w:r>
      <w:r w:rsidR="00D20AEB">
        <w:t>,</w:t>
      </w:r>
      <w:r>
        <w:t xml:space="preserve"> связанных непосредственно </w:t>
      </w:r>
      <w:r w:rsidR="00D20AEB">
        <w:t xml:space="preserve">с </w:t>
      </w:r>
      <w:r>
        <w:t xml:space="preserve">пациентом и являющихся основными элементами именно медицинской карты (в том числе электронной и интегрированной). В частности, полностью отсутствует блок форм лабораторных служб – в новый проект не включен ни один бланк анализа. </w:t>
      </w:r>
      <w:r w:rsidR="005618A0">
        <w:t xml:space="preserve">Это также вызывает вопросы. С одной стороны, </w:t>
      </w:r>
      <w:proofErr w:type="gramStart"/>
      <w:r w:rsidR="005618A0">
        <w:t>бланки анализов, утвержденные в 1980 году очень сильно устарели</w:t>
      </w:r>
      <w:proofErr w:type="gramEnd"/>
      <w:r w:rsidR="005618A0">
        <w:t>, с другой стороны</w:t>
      </w:r>
      <w:r w:rsidR="00D20AEB">
        <w:t>,</w:t>
      </w:r>
      <w:r w:rsidR="005618A0">
        <w:t xml:space="preserve"> не ясно</w:t>
      </w:r>
      <w:r w:rsidR="00D20AEB">
        <w:t>,</w:t>
      </w:r>
      <w:r w:rsidR="005618A0">
        <w:t xml:space="preserve"> стоит ли утверждать бланки анализов нормативным актом, поскольку лабораторная служба чрезвычайно быстро модернизируются</w:t>
      </w:r>
      <w:r w:rsidR="00D5769A">
        <w:t xml:space="preserve"> и бланки лабораторных анализов очень сильно зависят от внедряемых лабораторных методик.</w:t>
      </w:r>
    </w:p>
    <w:p w:rsidR="000470EF" w:rsidRDefault="00D5769A" w:rsidP="000470EF">
      <w:pPr>
        <w:pStyle w:val="a7"/>
      </w:pPr>
      <w:r>
        <w:t>В целом</w:t>
      </w:r>
      <w:r w:rsidR="008F64B0">
        <w:t>,</w:t>
      </w:r>
      <w:r>
        <w:t xml:space="preserve"> альбом форм не содержит ключевых медицинских документов, составляющих обычно медицинскую карту (анализов, заключений, консультаций, дневников, эпикризов, выписок и др.). В соответствии со сложившейся практикой форматы и технологии ведения этих документов регламентируются не нормативными актами, а</w:t>
      </w:r>
      <w:r w:rsidR="00D20AEB">
        <w:t>,</w:t>
      </w:r>
      <w:r>
        <w:t xml:space="preserve"> скорее</w:t>
      </w:r>
      <w:r w:rsidR="00D20AEB">
        <w:t>,</w:t>
      </w:r>
      <w:r>
        <w:t xml:space="preserve"> учебными курсами медицинских институтов, традициями медицинских научных школ,  руководителями медицинских организаций</w:t>
      </w:r>
      <w:r w:rsidR="00D366A5">
        <w:t xml:space="preserve">. При этом, хотя форма бумажного бланка медицинского документа и не утверждена, правила его электронного оборота необходимо утвердить в соответствии с принципами, изложенными  в разделе 1. Эти принципы особенно важны именно в отношении </w:t>
      </w:r>
      <w:r w:rsidR="008717F5">
        <w:t xml:space="preserve">упомянутых выше медицинских документов, поскольку именно они станут основным содержанием ИЭМК.  </w:t>
      </w:r>
      <w:r w:rsidR="00D366A5">
        <w:t xml:space="preserve"> </w:t>
      </w:r>
    </w:p>
    <w:p w:rsidR="000470EF" w:rsidRDefault="00D366A5" w:rsidP="000470EF">
      <w:pPr>
        <w:pStyle w:val="a7"/>
      </w:pPr>
      <w:r>
        <w:t>В целом же</w:t>
      </w:r>
      <w:r w:rsidR="008717F5">
        <w:t>,</w:t>
      </w:r>
      <w:r>
        <w:t xml:space="preserve"> </w:t>
      </w:r>
      <w:r w:rsidR="008717F5">
        <w:t xml:space="preserve">одной из основных задач, которую преследовал в 1980 году приказ Минздрава СССР № 1030, было создание альбома форм, которые могли легко тиражироваться типографским способом. </w:t>
      </w:r>
      <w:proofErr w:type="gramStart"/>
      <w:r w:rsidR="008717F5">
        <w:t>Не взирая на</w:t>
      </w:r>
      <w:proofErr w:type="gramEnd"/>
      <w:r w:rsidR="008717F5">
        <w:t xml:space="preserve"> </w:t>
      </w:r>
      <w:r w:rsidR="00221BC5">
        <w:t xml:space="preserve">утвержденную «Концепцию создания единой государственной информационной системы в сфере здравоохранения» (Приказ </w:t>
      </w:r>
      <w:proofErr w:type="spellStart"/>
      <w:r w:rsidR="00221BC5">
        <w:lastRenderedPageBreak/>
        <w:t>Минздравсоцразвития</w:t>
      </w:r>
      <w:proofErr w:type="spellEnd"/>
      <w:r w:rsidR="00221BC5">
        <w:t xml:space="preserve"> России №364 от 28 апреля 2011 г)</w:t>
      </w:r>
      <w:r w:rsidR="00D20AEB">
        <w:t>,</w:t>
      </w:r>
      <w:r w:rsidR="00221BC5">
        <w:t xml:space="preserve"> </w:t>
      </w:r>
      <w:r w:rsidR="00612CF1">
        <w:t xml:space="preserve">опубликованный </w:t>
      </w:r>
      <w:r w:rsidR="00434725">
        <w:t>пр</w:t>
      </w:r>
      <w:r w:rsidR="00612CF1">
        <w:t>о</w:t>
      </w:r>
      <w:r w:rsidR="00434725">
        <w:t xml:space="preserve">ект </w:t>
      </w:r>
      <w:r w:rsidR="00612CF1">
        <w:t>альбома форм также</w:t>
      </w:r>
      <w:r w:rsidR="00D20AEB">
        <w:t>,</w:t>
      </w:r>
      <w:r w:rsidR="00612CF1">
        <w:t xml:space="preserve"> </w:t>
      </w:r>
      <w:r w:rsidR="00983902">
        <w:t>в первую очередь</w:t>
      </w:r>
      <w:r w:rsidR="00D20AEB">
        <w:t>,</w:t>
      </w:r>
      <w:r w:rsidR="00983902">
        <w:t xml:space="preserve"> </w:t>
      </w:r>
      <w:r w:rsidR="00612CF1">
        <w:t>ориен</w:t>
      </w:r>
      <w:r w:rsidR="00983902">
        <w:t xml:space="preserve">тирован на печать типографских форм для рукописного заполнения. Большинство </w:t>
      </w:r>
      <w:r w:rsidR="00B5473C">
        <w:t>представленных форм также практически невозможно вести в электронной форме</w:t>
      </w:r>
      <w:r w:rsidR="00D20AEB">
        <w:t>,</w:t>
      </w:r>
      <w:r w:rsidR="00B5473C">
        <w:t xml:space="preserve"> не нарушая установленных  в самой форме правил</w:t>
      </w:r>
      <w:r w:rsidR="000470EF">
        <w:t xml:space="preserve">. </w:t>
      </w:r>
    </w:p>
    <w:p w:rsidR="00B5473C" w:rsidRDefault="00B5473C" w:rsidP="000470EF">
      <w:pPr>
        <w:pStyle w:val="a7"/>
      </w:pPr>
      <w:proofErr w:type="gramStart"/>
      <w:r>
        <w:t xml:space="preserve">На примере формы </w:t>
      </w:r>
      <w:r w:rsidRPr="00B5473C">
        <w:t>№ 001/у</w:t>
      </w:r>
      <w:r>
        <w:t xml:space="preserve"> рассмотрим наиболее характерные проблемы</w:t>
      </w:r>
      <w:r w:rsidR="00D20AEB">
        <w:t>,</w:t>
      </w:r>
      <w:r>
        <w:t xml:space="preserve"> затрудняющие ведение  ее в электронной форме:</w:t>
      </w:r>
      <w:proofErr w:type="gramEnd"/>
    </w:p>
    <w:p w:rsidR="00783FD0" w:rsidRPr="00B13C0D" w:rsidRDefault="00B5473C" w:rsidP="005B6208">
      <w:pPr>
        <w:pStyle w:val="1"/>
      </w:pPr>
      <w:r w:rsidRPr="00B13C0D">
        <w:t xml:space="preserve">В заголовке формы указано «Для типографии! </w:t>
      </w:r>
      <w:r w:rsidR="00C826BA" w:rsidRPr="00B13C0D">
        <w:t>П</w:t>
      </w:r>
      <w:r w:rsidRPr="00B13C0D">
        <w:t>ри изготовлении документа формат А</w:t>
      </w:r>
      <w:proofErr w:type="gramStart"/>
      <w:r w:rsidRPr="00B13C0D">
        <w:t>4</w:t>
      </w:r>
      <w:proofErr w:type="gramEnd"/>
      <w:r w:rsidRPr="00B13C0D">
        <w:t xml:space="preserve"> 96 страниц», что прямо указывает, что предполагает, что данный документ должен быть в виде бумажного журнала</w:t>
      </w:r>
      <w:r w:rsidR="00783FD0" w:rsidRPr="00B13C0D">
        <w:t xml:space="preserve"> т.е. сшитого набора страниц</w:t>
      </w:r>
      <w:r w:rsidR="00F547B0" w:rsidRPr="00B13C0D">
        <w:footnoteReference w:id="4"/>
      </w:r>
      <w:r w:rsidR="00783FD0" w:rsidRPr="00B13C0D">
        <w:t>.</w:t>
      </w:r>
    </w:p>
    <w:p w:rsidR="00F547B0" w:rsidRPr="000470EF" w:rsidRDefault="00783FD0" w:rsidP="005B6208">
      <w:pPr>
        <w:pStyle w:val="1"/>
      </w:pPr>
      <w:r w:rsidRPr="000470EF">
        <w:t>Если вести документ в электронном виде, то невозможно определить</w:t>
      </w:r>
      <w:r w:rsidR="00C826BA" w:rsidRPr="000470EF">
        <w:t>,</w:t>
      </w:r>
      <w:r w:rsidRPr="000470EF">
        <w:t xml:space="preserve"> в какой момент его следует распечатать, поскольку каждая страница журнала содержит колонки</w:t>
      </w:r>
      <w:r w:rsidR="00F547B0" w:rsidRPr="000470EF">
        <w:t>,</w:t>
      </w:r>
      <w:r w:rsidRPr="000470EF">
        <w:t xml:space="preserve"> заполняемые в разное время: </w:t>
      </w:r>
      <w:r w:rsidR="00F547B0" w:rsidRPr="000470EF">
        <w:t>в</w:t>
      </w:r>
      <w:r w:rsidRPr="000470EF">
        <w:t xml:space="preserve">се колонки кроме 11-й и 12-й заполняются при поступлении больного, а 11-я и 12-я </w:t>
      </w:r>
      <w:r w:rsidR="00C826BA" w:rsidRPr="000470EF">
        <w:t xml:space="preserve">– </w:t>
      </w:r>
      <w:r w:rsidRPr="000470EF">
        <w:t xml:space="preserve">при выписке. </w:t>
      </w:r>
      <w:r w:rsidR="00F547B0" w:rsidRPr="000470EF">
        <w:t>Таким образом:</w:t>
      </w:r>
    </w:p>
    <w:p w:rsidR="00F547B0" w:rsidRPr="000470EF" w:rsidRDefault="00436DB6" w:rsidP="00A511B5">
      <w:pPr>
        <w:pStyle w:val="3"/>
        <w:jc w:val="both"/>
      </w:pPr>
      <w:r w:rsidRPr="000470EF">
        <w:t>Е</w:t>
      </w:r>
      <w:r w:rsidR="00F547B0" w:rsidRPr="000470EF">
        <w:t>сли распечатывать страницы журнала по мере заполнения при госпитализации, то колонки 11 и 12 останутся незаполненными</w:t>
      </w:r>
      <w:r w:rsidR="00C826BA" w:rsidRPr="000470EF">
        <w:t>,</w:t>
      </w:r>
      <w:r w:rsidR="00F547B0" w:rsidRPr="000470EF">
        <w:t xml:space="preserve"> и их придется впоследствии заполнять вручную. При этом велика вероятность, что в электронную форму они </w:t>
      </w:r>
      <w:proofErr w:type="gramStart"/>
      <w:r w:rsidR="00F547B0" w:rsidRPr="000470EF">
        <w:t>внесены</w:t>
      </w:r>
      <w:proofErr w:type="gramEnd"/>
      <w:r w:rsidR="00F547B0" w:rsidRPr="000470EF">
        <w:t xml:space="preserve"> не будут.</w:t>
      </w:r>
    </w:p>
    <w:p w:rsidR="00436DB6" w:rsidRPr="000470EF" w:rsidRDefault="00F547B0" w:rsidP="00A511B5">
      <w:pPr>
        <w:pStyle w:val="3"/>
        <w:jc w:val="both"/>
      </w:pPr>
      <w:r w:rsidRPr="000470EF">
        <w:t xml:space="preserve">Если распечатывать журнал только после полного заполнения всех граф, то его распечатка может отложиться на длительный срок. </w:t>
      </w:r>
      <w:r w:rsidR="00436DB6" w:rsidRPr="000470EF">
        <w:t>При этом в качестве рабочего документа реально будет использоваться компьютерный журнал, а бумажная версия будет распечатываться только для сдачи в архив.</w:t>
      </w:r>
    </w:p>
    <w:p w:rsidR="00221BC5" w:rsidRDefault="00436DB6" w:rsidP="005B6208">
      <w:pPr>
        <w:pStyle w:val="1"/>
      </w:pPr>
      <w:r w:rsidRPr="000470EF">
        <w:lastRenderedPageBreak/>
        <w:t xml:space="preserve">Сама форма журнала такова, что не совсем понятно, как </w:t>
      </w:r>
      <w:r w:rsidR="00C826BA" w:rsidRPr="000470EF">
        <w:t xml:space="preserve">его </w:t>
      </w:r>
      <w:r w:rsidRPr="000470EF">
        <w:t xml:space="preserve">удобно разместить на экране монитора. В колонках </w:t>
      </w:r>
      <w:proofErr w:type="gramStart"/>
      <w:r w:rsidRPr="000470EF">
        <w:t>оставлено очень мало</w:t>
      </w:r>
      <w:proofErr w:type="gramEnd"/>
      <w:r w:rsidRPr="000470EF">
        <w:t xml:space="preserve"> места для удобного заполнения. При использовании данного журнала его электронная версия должна быть перестроена.</w:t>
      </w:r>
      <w:r>
        <w:t xml:space="preserve"> </w:t>
      </w:r>
    </w:p>
    <w:p w:rsidR="00436DB6" w:rsidRDefault="00436DB6" w:rsidP="000470EF">
      <w:pPr>
        <w:pStyle w:val="a7"/>
      </w:pPr>
      <w:r>
        <w:t>Такие проблемы присущи большинству форм</w:t>
      </w:r>
      <w:r w:rsidR="00C826BA">
        <w:t>,</w:t>
      </w:r>
      <w:r>
        <w:t xml:space="preserve"> включенных в проект нового альбома форм.</w:t>
      </w:r>
    </w:p>
    <w:p w:rsidR="00FA133C" w:rsidRDefault="00436DB6" w:rsidP="000470EF">
      <w:pPr>
        <w:pStyle w:val="a7"/>
      </w:pPr>
      <w:r>
        <w:t xml:space="preserve">Большинство разработчиков медицинских информационных систем уже выработали разнообразные приемы, как «обхитрить» утвержденные формы при внедрении системы, но все же необходимо </w:t>
      </w:r>
      <w:r w:rsidR="00CF0AF8">
        <w:t xml:space="preserve">официальным нормативным актом разъяснить, как следует трактовать требования </w:t>
      </w:r>
      <w:r w:rsidR="00C826BA">
        <w:t xml:space="preserve">к </w:t>
      </w:r>
      <w:r w:rsidR="00CF0AF8">
        <w:t xml:space="preserve">медицинским документам при их ведении в электронной форме.   </w:t>
      </w:r>
      <w:r>
        <w:t xml:space="preserve">       </w:t>
      </w:r>
    </w:p>
    <w:p w:rsidR="00F861AE" w:rsidRPr="000F5193" w:rsidRDefault="00F861AE" w:rsidP="000470EF">
      <w:pPr>
        <w:pStyle w:val="a7"/>
      </w:pPr>
      <w:r>
        <w:t xml:space="preserve">Безусловно, главной целью пересмотра всего массива первичной документации является модернизация его медицинского наполнения, однако согласование медицинских аспектов может занять очень длительное время. Подготовка нового альбома форм </w:t>
      </w:r>
      <w:r w:rsidR="00C826BA">
        <w:t xml:space="preserve">идет </w:t>
      </w:r>
      <w:r>
        <w:t>уже более 2-х лет и далека от завершения. При этом</w:t>
      </w:r>
      <w:proofErr w:type="gramStart"/>
      <w:r>
        <w:t>,</w:t>
      </w:r>
      <w:proofErr w:type="gramEnd"/>
      <w:r>
        <w:t xml:space="preserve"> для скорейшего внедрения медицинского документооборота</w:t>
      </w:r>
      <w:r w:rsidR="00C826BA">
        <w:t>,</w:t>
      </w:r>
      <w:r>
        <w:t xml:space="preserve"> в том числе для ведения ИЭМК</w:t>
      </w:r>
      <w:r w:rsidR="00C826BA">
        <w:t>,</w:t>
      </w:r>
      <w:r>
        <w:t xml:space="preserve"> </w:t>
      </w:r>
      <w:r w:rsidRPr="000F5193">
        <w:t>необходимо приказом утвердить следующие 2 положения:</w:t>
      </w:r>
    </w:p>
    <w:p w:rsidR="00F861AE" w:rsidRPr="000470EF" w:rsidRDefault="00F861AE" w:rsidP="005B6208">
      <w:pPr>
        <w:pStyle w:val="1"/>
      </w:pPr>
      <w:r w:rsidRPr="000470EF">
        <w:t>«Общие правила ведения медицинской документации с использованием электронного документооборот</w:t>
      </w:r>
      <w:r w:rsidR="00983B7C" w:rsidRPr="000470EF">
        <w:t>а и средств интегрированной электронной медицинской карты</w:t>
      </w:r>
      <w:r w:rsidRPr="000470EF">
        <w:t>», регламентирующи</w:t>
      </w:r>
      <w:r w:rsidR="00C826BA" w:rsidRPr="000470EF">
        <w:t>е,</w:t>
      </w:r>
      <w:r w:rsidRPr="000470EF">
        <w:t xml:space="preserve"> как трактовать отдельные положения существующей нормативной документации при переходе от бумажного </w:t>
      </w:r>
      <w:r w:rsidR="00C826BA" w:rsidRPr="000470EF">
        <w:t xml:space="preserve">документооборота </w:t>
      </w:r>
      <w:r w:rsidRPr="000470EF">
        <w:t xml:space="preserve">к </w:t>
      </w:r>
      <w:proofErr w:type="gramStart"/>
      <w:r w:rsidRPr="000470EF">
        <w:t>электронному</w:t>
      </w:r>
      <w:proofErr w:type="gramEnd"/>
      <w:r w:rsidRPr="000470EF">
        <w:t>.</w:t>
      </w:r>
    </w:p>
    <w:p w:rsidR="00F861AE" w:rsidRPr="000F5193" w:rsidRDefault="00F861AE" w:rsidP="005B6208">
      <w:pPr>
        <w:pStyle w:val="1"/>
      </w:pPr>
      <w:r w:rsidRPr="000470EF">
        <w:t>«</w:t>
      </w:r>
      <w:r w:rsidR="008D3CCB" w:rsidRPr="000470EF">
        <w:t>Общие требования к обеспечению ведения медицинской документации в электронном виде при утверждении новых форм медицинской документации и пересмотре существующей», регламентирующи</w:t>
      </w:r>
      <w:r w:rsidR="00C826BA" w:rsidRPr="000470EF">
        <w:t>е</w:t>
      </w:r>
      <w:r w:rsidR="008D3CCB" w:rsidRPr="000470EF">
        <w:t>, как требования электронного документооборота должны быть учтены при нормотворческой деятельности.</w:t>
      </w:r>
      <w:r w:rsidR="008D3CCB" w:rsidRPr="000F5193">
        <w:t xml:space="preserve">   </w:t>
      </w:r>
      <w:r w:rsidRPr="000F5193">
        <w:t xml:space="preserve">    </w:t>
      </w:r>
    </w:p>
    <w:p w:rsidR="00C14251" w:rsidRDefault="0071605A" w:rsidP="000470EF">
      <w:pPr>
        <w:pStyle w:val="a7"/>
      </w:pPr>
      <w:r>
        <w:lastRenderedPageBreak/>
        <w:t>Проекты данных положений приведены в следующем разделе.</w:t>
      </w:r>
      <w:r w:rsidR="00F861AE">
        <w:t xml:space="preserve">     </w:t>
      </w:r>
    </w:p>
    <w:p w:rsidR="0086222F" w:rsidRPr="00B13C0D" w:rsidRDefault="008D3CCB" w:rsidP="000470EF">
      <w:pPr>
        <w:pStyle w:val="a7"/>
      </w:pPr>
      <w:r>
        <w:t xml:space="preserve">Еще один важный документ, который требует немедленного </w:t>
      </w:r>
      <w:r w:rsidRPr="00B13C0D">
        <w:t>пересмотра для обеспечения ведения ИЭМК, это</w:t>
      </w:r>
      <w:r w:rsidR="0086222F" w:rsidRPr="00B13C0D">
        <w:t xml:space="preserve"> </w:t>
      </w:r>
      <w:r w:rsidR="00B13C0D">
        <w:t xml:space="preserve">приказ </w:t>
      </w:r>
      <w:r w:rsidR="00B13C0D" w:rsidRPr="00B13C0D">
        <w:t>[</w:t>
      </w:r>
      <w:r w:rsidR="008E760D">
        <w:fldChar w:fldCharType="begin"/>
      </w:r>
      <w:r w:rsidR="00B13C0D">
        <w:instrText xml:space="preserve"> REF _Ref322082541 \r \h </w:instrText>
      </w:r>
      <w:r w:rsidR="008E760D">
        <w:fldChar w:fldCharType="separate"/>
      </w:r>
      <w:r w:rsidR="00B905DF">
        <w:t>2</w:t>
      </w:r>
      <w:r w:rsidR="008E760D">
        <w:fldChar w:fldCharType="end"/>
      </w:r>
      <w:r w:rsidR="00B13C0D" w:rsidRPr="00B13C0D">
        <w:t>].</w:t>
      </w:r>
    </w:p>
    <w:p w:rsidR="0086222F" w:rsidRDefault="0086222F" w:rsidP="000470EF">
      <w:pPr>
        <w:pStyle w:val="a7"/>
      </w:pPr>
      <w:r>
        <w:t>На сегодняшний день деятельность медицинских архивов регламентируется приказом 1949 года</w:t>
      </w:r>
      <w:r>
        <w:rPr>
          <w:rStyle w:val="afffc"/>
        </w:rPr>
        <w:footnoteReference w:id="5"/>
      </w:r>
      <w:r>
        <w:t>, который с тех пор ни разу не пересматривался. Это</w:t>
      </w:r>
      <w:r w:rsidR="00983B7C">
        <w:t>,</w:t>
      </w:r>
      <w:r>
        <w:t xml:space="preserve"> безусловно</w:t>
      </w:r>
      <w:r w:rsidR="00983B7C">
        <w:t>,</w:t>
      </w:r>
      <w:r>
        <w:t xml:space="preserve"> связанно с тем, что в данном приказе хорошо прописаны правила и требования ведения бумажных архивов, которые мало изменились за 70 лет</w:t>
      </w:r>
      <w:r>
        <w:rPr>
          <w:rStyle w:val="afffc"/>
        </w:rPr>
        <w:footnoteReference w:id="6"/>
      </w:r>
      <w:r>
        <w:t xml:space="preserve">. Однако, в настоящее время осуществляется массовый переход от бумажных </w:t>
      </w:r>
      <w:r w:rsidR="00983B7C">
        <w:t xml:space="preserve">медицинских архивов </w:t>
      </w:r>
      <w:proofErr w:type="gramStart"/>
      <w:r>
        <w:t>к</w:t>
      </w:r>
      <w:proofErr w:type="gramEnd"/>
      <w:r>
        <w:t xml:space="preserve"> электронным. ИЭМК, безусловно, предполагает хранение в электронном архиве. Приказ 1949</w:t>
      </w:r>
      <w:r w:rsidR="00983B7C">
        <w:t xml:space="preserve"> года</w:t>
      </w:r>
      <w:r>
        <w:t xml:space="preserve"> </w:t>
      </w:r>
      <w:r w:rsidRPr="00F43726">
        <w:t>необходимо дополнить положением об Электронном медицинском архиве.</w:t>
      </w:r>
      <w:r>
        <w:t xml:space="preserve">        </w:t>
      </w:r>
    </w:p>
    <w:p w:rsidR="00946E9F" w:rsidRDefault="0086222F" w:rsidP="00C826BA">
      <w:pPr>
        <w:spacing w:line="360" w:lineRule="auto"/>
        <w:ind w:firstLine="708"/>
        <w:jc w:val="both"/>
      </w:pPr>
      <w:r>
        <w:t xml:space="preserve"> </w:t>
      </w:r>
    </w:p>
    <w:p w:rsidR="00643FB4" w:rsidRPr="00A64D55" w:rsidRDefault="000470EF" w:rsidP="000470EF">
      <w:pPr>
        <w:pStyle w:val="10"/>
        <w:keepLines w:val="0"/>
        <w:pageBreakBefore/>
        <w:numPr>
          <w:ilvl w:val="0"/>
          <w:numId w:val="1"/>
        </w:numPr>
        <w:suppressAutoHyphens/>
        <w:spacing w:before="360" w:after="240" w:line="360" w:lineRule="auto"/>
        <w:ind w:left="1021" w:right="709" w:hanging="312"/>
        <w:contextualSpacing/>
        <w:rPr>
          <w:rFonts w:ascii="Times New Roman" w:hAnsi="Times New Roman"/>
          <w:caps/>
          <w:color w:val="auto"/>
          <w:kern w:val="32"/>
        </w:rPr>
      </w:pPr>
      <w:bookmarkStart w:id="10" w:name="_Toc322087155"/>
      <w:r w:rsidRPr="00A64D55">
        <w:rPr>
          <w:rFonts w:ascii="Times New Roman" w:hAnsi="Times New Roman"/>
          <w:caps/>
          <w:color w:val="auto"/>
          <w:kern w:val="32"/>
        </w:rPr>
        <w:lastRenderedPageBreak/>
        <w:t xml:space="preserve">Предложения по внесению </w:t>
      </w:r>
      <w:r w:rsidR="00643FB4" w:rsidRPr="00A64D55">
        <w:rPr>
          <w:rFonts w:ascii="Times New Roman" w:hAnsi="Times New Roman"/>
          <w:caps/>
          <w:color w:val="auto"/>
          <w:kern w:val="32"/>
        </w:rPr>
        <w:t xml:space="preserve">изменений в медицинскую документацию </w:t>
      </w:r>
      <w:r w:rsidR="0071605A" w:rsidRPr="00A64D55">
        <w:rPr>
          <w:rFonts w:ascii="Times New Roman" w:hAnsi="Times New Roman"/>
          <w:caps/>
          <w:color w:val="auto"/>
          <w:kern w:val="32"/>
        </w:rPr>
        <w:t>и с</w:t>
      </w:r>
      <w:r w:rsidR="00C6659C" w:rsidRPr="00A64D55">
        <w:rPr>
          <w:rFonts w:ascii="Times New Roman" w:hAnsi="Times New Roman"/>
          <w:caps/>
          <w:color w:val="auto"/>
          <w:kern w:val="32"/>
        </w:rPr>
        <w:t>п</w:t>
      </w:r>
      <w:r w:rsidR="0071605A" w:rsidRPr="00A64D55">
        <w:rPr>
          <w:rFonts w:ascii="Times New Roman" w:hAnsi="Times New Roman"/>
          <w:caps/>
          <w:color w:val="auto"/>
          <w:kern w:val="32"/>
        </w:rPr>
        <w:t>особы ее ведения</w:t>
      </w:r>
      <w:r w:rsidR="00643FB4" w:rsidRPr="00A64D55">
        <w:rPr>
          <w:rFonts w:ascii="Times New Roman" w:hAnsi="Times New Roman"/>
          <w:caps/>
          <w:color w:val="auto"/>
          <w:kern w:val="32"/>
        </w:rPr>
        <w:t xml:space="preserve"> для обеспечения ее </w:t>
      </w:r>
      <w:r w:rsidR="0071605A" w:rsidRPr="00A64D55">
        <w:rPr>
          <w:rFonts w:ascii="Times New Roman" w:hAnsi="Times New Roman"/>
          <w:caps/>
          <w:color w:val="auto"/>
          <w:kern w:val="32"/>
        </w:rPr>
        <w:t>использования в ИЭМК</w:t>
      </w:r>
      <w:bookmarkEnd w:id="10"/>
    </w:p>
    <w:p w:rsidR="0071605A" w:rsidRPr="00F43726" w:rsidRDefault="0071605A" w:rsidP="000470EF">
      <w:pPr>
        <w:pStyle w:val="a7"/>
      </w:pPr>
      <w:r w:rsidRPr="00F43726">
        <w:t>Для устранения препятствий к ведению медицинской документации в электронном  виде</w:t>
      </w:r>
      <w:r w:rsidR="00C6659C" w:rsidRPr="00F43726">
        <w:t xml:space="preserve">, </w:t>
      </w:r>
      <w:r w:rsidRPr="00F43726">
        <w:t>а так</w:t>
      </w:r>
      <w:r w:rsidR="00C6659C" w:rsidRPr="00F43726">
        <w:t xml:space="preserve">же ее использования в составе ИЭМК,  в </w:t>
      </w:r>
      <w:r w:rsidRPr="00F43726">
        <w:t>соответствии с принципами</w:t>
      </w:r>
      <w:r w:rsidR="00C6659C" w:rsidRPr="00F43726">
        <w:t>,</w:t>
      </w:r>
      <w:r w:rsidRPr="00F43726">
        <w:t xml:space="preserve"> изложенным</w:t>
      </w:r>
      <w:r w:rsidR="00C6659C" w:rsidRPr="00F43726">
        <w:t>и</w:t>
      </w:r>
      <w:r w:rsidRPr="00F43726">
        <w:t xml:space="preserve"> в разделе 1</w:t>
      </w:r>
      <w:r w:rsidR="00C6659C" w:rsidRPr="00F43726">
        <w:t>, предлагается утвердит</w:t>
      </w:r>
      <w:r w:rsidR="00983B7C" w:rsidRPr="00F43726">
        <w:t>ь</w:t>
      </w:r>
      <w:r w:rsidR="00C6659C" w:rsidRPr="00F43726">
        <w:t xml:space="preserve"> приказом </w:t>
      </w:r>
      <w:proofErr w:type="spellStart"/>
      <w:r w:rsidR="00C6659C" w:rsidRPr="00F43726">
        <w:t>Минздравсоцразвития</w:t>
      </w:r>
      <w:proofErr w:type="spellEnd"/>
      <w:r w:rsidR="00C6659C" w:rsidRPr="00F43726">
        <w:t xml:space="preserve">  следующие 2 положения: </w:t>
      </w:r>
      <w:r w:rsidRPr="00F43726">
        <w:t xml:space="preserve">  </w:t>
      </w:r>
    </w:p>
    <w:p w:rsidR="0071605A" w:rsidRPr="000470EF" w:rsidRDefault="0071605A" w:rsidP="005B6208">
      <w:pPr>
        <w:pStyle w:val="1"/>
      </w:pPr>
      <w:r w:rsidRPr="000470EF">
        <w:t>«Общие правила ведения медицинской документации с использованием электронного документооборота</w:t>
      </w:r>
      <w:r w:rsidR="00F5045C" w:rsidRPr="000470EF">
        <w:t xml:space="preserve"> и средств Интегрированной электронной медицинской карты</w:t>
      </w:r>
      <w:r w:rsidRPr="000470EF">
        <w:t>».</w:t>
      </w:r>
    </w:p>
    <w:p w:rsidR="00C6659C" w:rsidRPr="00C6659C" w:rsidRDefault="0071605A" w:rsidP="005B6208">
      <w:pPr>
        <w:pStyle w:val="1"/>
      </w:pPr>
      <w:r w:rsidRPr="000470EF">
        <w:t>«Общие требования к обеспечению ведения медицинской документации в электронном виде при утверждении новых форм медицинской документации и пересмотре существующей»</w:t>
      </w:r>
      <w:r w:rsidR="00C6659C" w:rsidRPr="000470EF">
        <w:t>.</w:t>
      </w:r>
    </w:p>
    <w:p w:rsidR="00083A03" w:rsidRPr="00083A03" w:rsidRDefault="00083A03" w:rsidP="000470EF">
      <w:pPr>
        <w:pStyle w:val="a7"/>
      </w:pPr>
      <w:r w:rsidRPr="00083A03">
        <w:t xml:space="preserve">Текст указанных положений приведен далее. </w:t>
      </w:r>
    </w:p>
    <w:p w:rsidR="00643FB4" w:rsidRPr="00A64D55" w:rsidRDefault="00C6659C" w:rsidP="00EC7CD7">
      <w:pPr>
        <w:pStyle w:val="10"/>
        <w:numPr>
          <w:ilvl w:val="1"/>
          <w:numId w:val="1"/>
        </w:numPr>
        <w:tabs>
          <w:tab w:val="left" w:pos="1701"/>
        </w:tabs>
        <w:suppressAutoHyphens/>
        <w:spacing w:before="360" w:after="240" w:line="360" w:lineRule="auto"/>
        <w:ind w:left="1474" w:right="709" w:hanging="765"/>
        <w:contextualSpacing/>
        <w:rPr>
          <w:rFonts w:ascii="Times New Roman" w:hAnsi="Times New Roman"/>
          <w:caps/>
          <w:color w:val="auto"/>
          <w:kern w:val="32"/>
        </w:rPr>
      </w:pPr>
      <w:r w:rsidRPr="00C6659C">
        <w:rPr>
          <w:color w:val="auto"/>
        </w:rPr>
        <w:t xml:space="preserve"> </w:t>
      </w:r>
      <w:bookmarkStart w:id="11" w:name="_Toc322087156"/>
      <w:r w:rsidR="00F43726" w:rsidRPr="00A64D55">
        <w:rPr>
          <w:rFonts w:ascii="Times New Roman" w:hAnsi="Times New Roman"/>
          <w:color w:val="auto"/>
          <w:kern w:val="32"/>
        </w:rPr>
        <w:t>Общие правила ведения медицинской документации с использованием электронного документооборота и средств интегрированной электронной медицинской карты</w:t>
      </w:r>
      <w:bookmarkEnd w:id="11"/>
    </w:p>
    <w:p w:rsidR="008E294E" w:rsidRPr="00664F18" w:rsidRDefault="008E294E" w:rsidP="00664F18">
      <w:pPr>
        <w:pStyle w:val="1"/>
      </w:pPr>
      <w:r w:rsidRPr="00664F18">
        <w:t>Все формы первичной медицинской документации в медицинской организации могут вестись как в электронной, так и в бумажной форме.</w:t>
      </w:r>
    </w:p>
    <w:p w:rsidR="0053386E" w:rsidRPr="00EC7CD7" w:rsidRDefault="0053386E" w:rsidP="00664F18">
      <w:pPr>
        <w:pStyle w:val="1"/>
      </w:pPr>
      <w:r w:rsidRPr="00EC7CD7">
        <w:t xml:space="preserve">Внутренним нормативным актом медицинской  организации должно быть определено, какие формы медицинской документации ведутся в электронной форме. При этом считается, что все остальные формы медицинской документации ведутся в традиционной бумажной форме.   </w:t>
      </w:r>
    </w:p>
    <w:p w:rsidR="00F9245D" w:rsidRDefault="0053386E" w:rsidP="00664F18">
      <w:pPr>
        <w:pStyle w:val="1"/>
        <w:rPr>
          <w:sz w:val="24"/>
        </w:rPr>
      </w:pPr>
      <w:r w:rsidRPr="00EC7CD7">
        <w:lastRenderedPageBreak/>
        <w:t>Для форм медицинской документации, ведущихся в электронной форме:</w:t>
      </w:r>
    </w:p>
    <w:p w:rsidR="0053386E" w:rsidRPr="00EC7CD7" w:rsidRDefault="0053386E" w:rsidP="00A511B5">
      <w:pPr>
        <w:pStyle w:val="3"/>
        <w:numPr>
          <w:ilvl w:val="0"/>
          <w:numId w:val="40"/>
        </w:numPr>
        <w:ind w:left="993" w:firstLine="73"/>
        <w:jc w:val="both"/>
      </w:pPr>
      <w:r w:rsidRPr="00EC7CD7">
        <w:t>установлено, что оригиналы медицинских документов данного вида хранятся в компьютерной базе данных и могут быть представлены уполномоченным медицинским работникам на компьютерном мониторе</w:t>
      </w:r>
      <w:r w:rsidR="006D02EE" w:rsidRPr="00EC7CD7">
        <w:t xml:space="preserve"> посредством медицинской информационной системы</w:t>
      </w:r>
      <w:r w:rsidRPr="00EC7CD7">
        <w:t xml:space="preserve"> или в </w:t>
      </w:r>
      <w:r w:rsidR="00983B7C" w:rsidRPr="00EC7CD7">
        <w:t>определенн</w:t>
      </w:r>
      <w:r w:rsidRPr="00EC7CD7">
        <w:t>ых случаях в виде бумажной копии</w:t>
      </w:r>
      <w:r w:rsidR="00983B7C" w:rsidRPr="00EC7CD7">
        <w:t>;</w:t>
      </w:r>
      <w:r w:rsidRPr="00EC7CD7">
        <w:t xml:space="preserve">     </w:t>
      </w:r>
    </w:p>
    <w:p w:rsidR="00661CCC" w:rsidRPr="00EC7CD7" w:rsidRDefault="00661CCC" w:rsidP="00A511B5">
      <w:pPr>
        <w:pStyle w:val="3"/>
        <w:ind w:left="993" w:firstLine="73"/>
        <w:jc w:val="both"/>
      </w:pPr>
      <w:r w:rsidRPr="00EC7CD7">
        <w:t xml:space="preserve">медицинская информационная система должна обеспечивать </w:t>
      </w:r>
      <w:r w:rsidR="00983B7C" w:rsidRPr="00EC7CD7">
        <w:t xml:space="preserve">доступ к медицинским документам в электронной форме </w:t>
      </w:r>
      <w:r w:rsidRPr="00EC7CD7">
        <w:t xml:space="preserve">для уполномоченных медицинских работников </w:t>
      </w:r>
      <w:r w:rsidR="002F3378" w:rsidRPr="00EC7CD7">
        <w:t>во в</w:t>
      </w:r>
      <w:r w:rsidR="00983B7C" w:rsidRPr="00EC7CD7">
        <w:t>с</w:t>
      </w:r>
      <w:r w:rsidR="002F3378" w:rsidRPr="00EC7CD7">
        <w:t>ех ситуациях, когда данный документ необходим им для выполнения их служебных обязанностей</w:t>
      </w:r>
      <w:r w:rsidR="00983B7C" w:rsidRPr="00EC7CD7">
        <w:t>;</w:t>
      </w:r>
      <w:r w:rsidRPr="00EC7CD7">
        <w:t xml:space="preserve">   </w:t>
      </w:r>
    </w:p>
    <w:p w:rsidR="00733B1F" w:rsidRPr="00EC7CD7" w:rsidRDefault="00733B1F" w:rsidP="00A511B5">
      <w:pPr>
        <w:pStyle w:val="3"/>
        <w:jc w:val="both"/>
      </w:pPr>
      <w:r w:rsidRPr="00EC7CD7">
        <w:t>д</w:t>
      </w:r>
      <w:r w:rsidR="00F9245D" w:rsidRPr="00EC7CD7">
        <w:t>опускается изменение формы утвержденного первичного медицинского документа</w:t>
      </w:r>
      <w:r w:rsidRPr="00EC7CD7">
        <w:t>, его внешнего вида, взаимного расположени</w:t>
      </w:r>
      <w:r w:rsidR="00983B7C" w:rsidRPr="00EC7CD7">
        <w:t xml:space="preserve">я </w:t>
      </w:r>
      <w:r w:rsidRPr="00EC7CD7">
        <w:t xml:space="preserve">полей и других элементов оформления </w:t>
      </w:r>
      <w:r w:rsidR="006D02EE" w:rsidRPr="00EC7CD7">
        <w:t>для более удобного ра</w:t>
      </w:r>
      <w:r w:rsidR="00983B7C" w:rsidRPr="00EC7CD7">
        <w:t>змещ</w:t>
      </w:r>
      <w:r w:rsidR="006D02EE" w:rsidRPr="00EC7CD7">
        <w:t xml:space="preserve">ения на компьютерном мониторе </w:t>
      </w:r>
      <w:r w:rsidRPr="00EC7CD7">
        <w:t xml:space="preserve">при </w:t>
      </w:r>
      <w:r w:rsidR="006D02EE" w:rsidRPr="00EC7CD7">
        <w:t xml:space="preserve">обязательном </w:t>
      </w:r>
      <w:r w:rsidRPr="00EC7CD7">
        <w:t>сохранении информационного наполнения документа</w:t>
      </w:r>
      <w:r w:rsidR="00983B7C" w:rsidRPr="00EC7CD7">
        <w:t>;</w:t>
      </w:r>
    </w:p>
    <w:p w:rsidR="002F3378" w:rsidRPr="00EC7CD7" w:rsidRDefault="006D02EE" w:rsidP="00A511B5">
      <w:pPr>
        <w:pStyle w:val="3"/>
        <w:jc w:val="both"/>
      </w:pPr>
      <w:r w:rsidRPr="00EC7CD7">
        <w:t xml:space="preserve">допускается добавление в электронную форму документа </w:t>
      </w:r>
      <w:r w:rsidR="00661CCC" w:rsidRPr="00EC7CD7">
        <w:t>допо</w:t>
      </w:r>
      <w:r w:rsidR="002F3378" w:rsidRPr="00EC7CD7">
        <w:t>л</w:t>
      </w:r>
      <w:r w:rsidR="00661CCC" w:rsidRPr="00EC7CD7">
        <w:t>нительных полей и структурных элементов, не включенных в утвержденную бумажную форму</w:t>
      </w:r>
      <w:r w:rsidR="002F3378" w:rsidRPr="00EC7CD7">
        <w:t xml:space="preserve"> документа;</w:t>
      </w:r>
    </w:p>
    <w:p w:rsidR="006E23E9" w:rsidRPr="00EC7CD7" w:rsidRDefault="006E23E9" w:rsidP="00A511B5">
      <w:pPr>
        <w:pStyle w:val="3"/>
        <w:jc w:val="both"/>
      </w:pPr>
      <w:r w:rsidRPr="00EC7CD7">
        <w:t>в установленных случаях может быть распечатана бумажная копия  медицинского документа</w:t>
      </w:r>
      <w:r w:rsidR="00B014A6" w:rsidRPr="00EC7CD7">
        <w:t xml:space="preserve"> в электронной форме</w:t>
      </w:r>
      <w:r w:rsidRPr="00EC7CD7">
        <w:t>, в которую не допускается внесение никаких рукописных изменений; бумажная копия должна быть снабжена надписью, свидетельствующей о том, что это копия электронного документа; соответствие бумажной копии электронному оригиналу может быть удостоверено подписью уполномоченного медицинского сотрудника</w:t>
      </w:r>
      <w:r w:rsidR="00983B7C" w:rsidRPr="00EC7CD7">
        <w:t>;</w:t>
      </w:r>
      <w:r w:rsidRPr="00EC7CD7">
        <w:t xml:space="preserve"> </w:t>
      </w:r>
    </w:p>
    <w:p w:rsidR="00083A03" w:rsidRPr="00EC7CD7" w:rsidRDefault="006E23E9" w:rsidP="00A511B5">
      <w:pPr>
        <w:pStyle w:val="3"/>
        <w:jc w:val="both"/>
      </w:pPr>
      <w:r w:rsidRPr="00EC7CD7">
        <w:lastRenderedPageBreak/>
        <w:t xml:space="preserve">в отношении электронного медицинского документа должны быть предприняты меры, обеспечивающие его </w:t>
      </w:r>
      <w:r w:rsidR="00B5025D" w:rsidRPr="00EC7CD7">
        <w:t>юридическую значимость; меры обеспечивающие юридическую значимость электронных документов</w:t>
      </w:r>
      <w:r w:rsidR="001D32F8" w:rsidRPr="00EC7CD7">
        <w:t>, а также внутренние правила работы с документом</w:t>
      </w:r>
      <w:r w:rsidR="00983B7C" w:rsidRPr="00EC7CD7">
        <w:t>,</w:t>
      </w:r>
      <w:r w:rsidR="00B5025D" w:rsidRPr="00EC7CD7">
        <w:t xml:space="preserve"> должны быть регламентированы  внутренним нормативным актом медицинской организации; достаточные меры обеспечения юридической значимости</w:t>
      </w:r>
      <w:r w:rsidR="001D32F8" w:rsidRPr="00EC7CD7">
        <w:t xml:space="preserve"> и рекомендуемые правила работы с электронными медицинскими документами </w:t>
      </w:r>
      <w:r w:rsidR="00083A03" w:rsidRPr="00EC7CD7">
        <w:t xml:space="preserve">определены в ГОСТ </w:t>
      </w:r>
      <w:proofErr w:type="gramStart"/>
      <w:r w:rsidR="00083A03" w:rsidRPr="00EC7CD7">
        <w:t>Р</w:t>
      </w:r>
      <w:proofErr w:type="gramEnd"/>
      <w:r w:rsidR="00083A03" w:rsidRPr="00EC7CD7">
        <w:t xml:space="preserve"> 52636-2006 «Электронная история болезни. Общие положения»</w:t>
      </w:r>
      <w:r w:rsidR="00983B7C" w:rsidRPr="00EC7CD7">
        <w:t>;</w:t>
      </w:r>
      <w:r w:rsidR="00B5025D" w:rsidRPr="00EC7CD7">
        <w:t xml:space="preserve">  </w:t>
      </w:r>
    </w:p>
    <w:p w:rsidR="00387AC1" w:rsidRPr="00EC7CD7" w:rsidRDefault="00387AC1" w:rsidP="00A511B5">
      <w:pPr>
        <w:pStyle w:val="3"/>
        <w:jc w:val="both"/>
      </w:pPr>
      <w:r w:rsidRPr="00EC7CD7">
        <w:t xml:space="preserve">медицинский </w:t>
      </w:r>
      <w:r w:rsidR="00B014A6" w:rsidRPr="00EC7CD7">
        <w:t>документ в электронной форме может быть передан для сохранения в Интегрированной электронной медицинской карте путем автоматического преобразования в формат, утвержденный оператором Интегрированного электронного медицинского архива</w:t>
      </w:r>
      <w:r w:rsidR="00983B7C" w:rsidRPr="00EC7CD7">
        <w:t>;</w:t>
      </w:r>
      <w:r w:rsidR="00B014A6" w:rsidRPr="00EC7CD7">
        <w:t xml:space="preserve"> </w:t>
      </w:r>
      <w:r w:rsidRPr="00EC7CD7">
        <w:t xml:space="preserve"> </w:t>
      </w:r>
    </w:p>
    <w:p w:rsidR="007205A1" w:rsidRPr="00EC7CD7" w:rsidRDefault="007205A1" w:rsidP="00A511B5">
      <w:pPr>
        <w:pStyle w:val="3"/>
        <w:jc w:val="both"/>
      </w:pPr>
      <w:r w:rsidRPr="00EC7CD7">
        <w:t>в</w:t>
      </w:r>
      <w:r w:rsidR="00083A03" w:rsidRPr="00EC7CD7">
        <w:t xml:space="preserve">нутренний нормативный акт, регламентирующий </w:t>
      </w:r>
      <w:r w:rsidRPr="00EC7CD7">
        <w:t>правила работы с электронными медицинскими документами в медицинской организации</w:t>
      </w:r>
      <w:r w:rsidR="00983B7C" w:rsidRPr="00EC7CD7">
        <w:t>,</w:t>
      </w:r>
      <w:r w:rsidRPr="00EC7CD7">
        <w:t xml:space="preserve"> должен быть утвержден органом управления здравоохранения</w:t>
      </w:r>
      <w:r w:rsidR="00983B7C" w:rsidRPr="00EC7CD7">
        <w:t>;</w:t>
      </w:r>
    </w:p>
    <w:p w:rsidR="00733B1F" w:rsidRDefault="007205A1" w:rsidP="00A511B5">
      <w:pPr>
        <w:pStyle w:val="3"/>
        <w:jc w:val="both"/>
        <w:rPr>
          <w:sz w:val="24"/>
        </w:rPr>
      </w:pPr>
      <w:r w:rsidRPr="00EC7CD7">
        <w:t>в случае если обработка электронных медицинских документов ведется медицинской информационной системой</w:t>
      </w:r>
      <w:r w:rsidR="00983B7C" w:rsidRPr="00EC7CD7">
        <w:t>,</w:t>
      </w:r>
      <w:r w:rsidRPr="00EC7CD7">
        <w:t xml:space="preserve"> имеющей сертификат соответствия ГОСТ </w:t>
      </w:r>
      <w:proofErr w:type="gramStart"/>
      <w:r w:rsidRPr="00EC7CD7">
        <w:t>Р</w:t>
      </w:r>
      <w:proofErr w:type="gramEnd"/>
      <w:r w:rsidRPr="00EC7CD7">
        <w:t xml:space="preserve"> 52636-2006 «Электронная история болезни. Общие положения»</w:t>
      </w:r>
      <w:r w:rsidR="00B86A37" w:rsidRPr="00EC7CD7">
        <w:t>,</w:t>
      </w:r>
      <w:r w:rsidRPr="00EC7CD7">
        <w:t xml:space="preserve"> на основе типового регламента данной медицинской информационной системы, то утверждение правил обработки электронных медицинских документов органом управления здравоохранения не требуется.</w:t>
      </w:r>
      <w:r>
        <w:rPr>
          <w:sz w:val="24"/>
        </w:rPr>
        <w:t xml:space="preserve">       </w:t>
      </w:r>
      <w:r w:rsidR="00083A03">
        <w:rPr>
          <w:sz w:val="24"/>
        </w:rPr>
        <w:t xml:space="preserve"> </w:t>
      </w:r>
      <w:r w:rsidR="00B5025D">
        <w:rPr>
          <w:sz w:val="24"/>
        </w:rPr>
        <w:t xml:space="preserve"> </w:t>
      </w:r>
      <w:r w:rsidR="006E23E9">
        <w:rPr>
          <w:sz w:val="24"/>
        </w:rPr>
        <w:t xml:space="preserve">   </w:t>
      </w:r>
      <w:r w:rsidR="002F3378">
        <w:rPr>
          <w:sz w:val="24"/>
        </w:rPr>
        <w:t xml:space="preserve"> </w:t>
      </w:r>
      <w:r w:rsidR="00733B1F">
        <w:rPr>
          <w:sz w:val="24"/>
        </w:rPr>
        <w:t xml:space="preserve">          </w:t>
      </w:r>
    </w:p>
    <w:p w:rsidR="007205A1" w:rsidRPr="00EC7CD7" w:rsidRDefault="007205A1" w:rsidP="00664F18">
      <w:pPr>
        <w:pStyle w:val="1"/>
      </w:pPr>
      <w:r w:rsidRPr="00EC7CD7">
        <w:t>Для форм медицинской документации, ведущихся в бумажной форме:</w:t>
      </w:r>
    </w:p>
    <w:p w:rsidR="00310613" w:rsidRPr="00EC7CD7" w:rsidRDefault="00310613" w:rsidP="00A511B5">
      <w:pPr>
        <w:pStyle w:val="3"/>
        <w:numPr>
          <w:ilvl w:val="0"/>
          <w:numId w:val="41"/>
        </w:numPr>
        <w:jc w:val="both"/>
      </w:pPr>
      <w:r w:rsidRPr="00EC7CD7">
        <w:lastRenderedPageBreak/>
        <w:t xml:space="preserve">должны соблюдаться установленные </w:t>
      </w:r>
      <w:r w:rsidR="007205A1" w:rsidRPr="00EC7CD7">
        <w:t>требования нормативно</w:t>
      </w:r>
      <w:r w:rsidRPr="00EC7CD7">
        <w:t>-</w:t>
      </w:r>
      <w:r w:rsidR="007205A1" w:rsidRPr="00EC7CD7">
        <w:t xml:space="preserve">правовых актов, </w:t>
      </w:r>
      <w:r w:rsidRPr="00EC7CD7">
        <w:t>внутренних нормативных актов медицинской организации, установленных правил и традиций их ведения  в данной медицинской организации;</w:t>
      </w:r>
    </w:p>
    <w:p w:rsidR="00310613" w:rsidRPr="00EC7CD7" w:rsidRDefault="00310613" w:rsidP="00A511B5">
      <w:pPr>
        <w:pStyle w:val="3"/>
        <w:jc w:val="both"/>
      </w:pPr>
      <w:r w:rsidRPr="00EC7CD7">
        <w:t>юридическую силу имеет только бумажный документ, подписанный и хранящийся в соответствии с установленными правилами;</w:t>
      </w:r>
    </w:p>
    <w:p w:rsidR="00F5045C" w:rsidRPr="00EC7CD7" w:rsidRDefault="00310613" w:rsidP="00A511B5">
      <w:pPr>
        <w:pStyle w:val="3"/>
        <w:jc w:val="both"/>
      </w:pPr>
      <w:r w:rsidRPr="00EC7CD7">
        <w:t>в случае если бумажный документ готовился с использованием электронных и компьютерных средств, его прообраз, сохраненный в компьютерной системе</w:t>
      </w:r>
      <w:r w:rsidR="00F5045C" w:rsidRPr="00EC7CD7">
        <w:t>,</w:t>
      </w:r>
      <w:r w:rsidRPr="00EC7CD7">
        <w:t xml:space="preserve"> не имеет </w:t>
      </w:r>
      <w:r w:rsidR="00F5045C" w:rsidRPr="00EC7CD7">
        <w:t xml:space="preserve">самостоятельной </w:t>
      </w:r>
      <w:r w:rsidRPr="00EC7CD7">
        <w:t>юридической силы</w:t>
      </w:r>
      <w:r w:rsidR="00F5045C" w:rsidRPr="00EC7CD7">
        <w:t xml:space="preserve"> и не может использоваться для принятия медицинских решений;</w:t>
      </w:r>
    </w:p>
    <w:p w:rsidR="00F5045C" w:rsidRPr="00EC7CD7" w:rsidRDefault="00F5045C" w:rsidP="00A511B5">
      <w:pPr>
        <w:pStyle w:val="3"/>
        <w:jc w:val="both"/>
      </w:pPr>
      <w:r w:rsidRPr="00EC7CD7">
        <w:t>при необходимости, в установленном порядке, может быть изготовлена копия бумажного медицинского документа; копия может быть изготовлена также путем повторной распечатки электронного прообраза бумажного документа и его повторного подписания, при этом ответственность за идентичность оригинала и копии несет медицинский работник, подписавший документ</w:t>
      </w:r>
      <w:r w:rsidR="00B86A37" w:rsidRPr="00EC7CD7">
        <w:t>;</w:t>
      </w:r>
    </w:p>
    <w:p w:rsidR="00387AC1" w:rsidRDefault="00F5045C" w:rsidP="00A511B5">
      <w:pPr>
        <w:pStyle w:val="3"/>
        <w:jc w:val="both"/>
        <w:rPr>
          <w:sz w:val="24"/>
        </w:rPr>
      </w:pPr>
      <w:r w:rsidRPr="00EC7CD7">
        <w:t xml:space="preserve">бумажный медицинский документ может быть передан для сохранения </w:t>
      </w:r>
      <w:r w:rsidR="00387AC1" w:rsidRPr="00EC7CD7">
        <w:t>в Интегрированной электронной медицинской карте путем сканирования и внесения необходимых реквизитов документа на портале, предоставленно</w:t>
      </w:r>
      <w:r w:rsidR="00B86A37" w:rsidRPr="00EC7CD7">
        <w:t>м</w:t>
      </w:r>
      <w:r w:rsidR="00387AC1" w:rsidRPr="00EC7CD7">
        <w:t xml:space="preserve"> для этой цели оператором Интегрированного электронного медицинского архива; при этом ответственность за соответствие внесенных реквизитов бумажному оригиналу медицинского документа несет медицинский работник, осуществляющий передачу данного медицинского документа</w:t>
      </w:r>
      <w:r w:rsidR="00B86A37" w:rsidRPr="00EC7CD7">
        <w:t>.</w:t>
      </w:r>
    </w:p>
    <w:p w:rsidR="00733B1F" w:rsidRPr="00EC7CD7" w:rsidRDefault="00387AC1" w:rsidP="00F90F57">
      <w:pPr>
        <w:pStyle w:val="1"/>
      </w:pPr>
      <w:r w:rsidRPr="00EC7CD7">
        <w:t xml:space="preserve">Правила работы с интегрированной электронной медицинской картой определяются </w:t>
      </w:r>
      <w:r w:rsidR="005B6208" w:rsidRPr="005B6208">
        <w:t>ГОСТ</w:t>
      </w:r>
      <w:r w:rsidR="005B6208">
        <w:t xml:space="preserve"> </w:t>
      </w:r>
      <w:proofErr w:type="gramStart"/>
      <w:r w:rsidR="00F90F57">
        <w:t>Р</w:t>
      </w:r>
      <w:proofErr w:type="gramEnd"/>
      <w:r w:rsidR="00F90F57">
        <w:t xml:space="preserve"> </w:t>
      </w:r>
      <w:r w:rsidR="00F90F57" w:rsidRPr="00F90F57">
        <w:t xml:space="preserve">«Информатизация здоровья. Электронная </w:t>
      </w:r>
      <w:r w:rsidR="00F90F57" w:rsidRPr="00F90F57">
        <w:lastRenderedPageBreak/>
        <w:t>медицинская карта. Интегрированная электронная медицинская карта»</w:t>
      </w:r>
      <w:r w:rsidRPr="00EC7CD7">
        <w:t>, а также регламентом</w:t>
      </w:r>
      <w:r w:rsidR="00B014A6" w:rsidRPr="00EC7CD7">
        <w:t>,</w:t>
      </w:r>
      <w:r w:rsidRPr="00EC7CD7">
        <w:t xml:space="preserve"> утвержденным оператором Интегрированного электронного медицинского архива.      </w:t>
      </w:r>
      <w:r w:rsidR="00F5045C" w:rsidRPr="00EC7CD7">
        <w:t xml:space="preserve">    </w:t>
      </w:r>
      <w:r w:rsidR="00310613" w:rsidRPr="00EC7CD7">
        <w:t xml:space="preserve">     </w:t>
      </w:r>
    </w:p>
    <w:p w:rsidR="00C6659C" w:rsidRPr="00A64D55" w:rsidRDefault="00A64D55" w:rsidP="00EC7CD7">
      <w:pPr>
        <w:pStyle w:val="10"/>
        <w:numPr>
          <w:ilvl w:val="1"/>
          <w:numId w:val="1"/>
        </w:numPr>
        <w:suppressAutoHyphens/>
        <w:spacing w:before="360" w:after="240" w:line="360" w:lineRule="auto"/>
        <w:ind w:left="1474" w:right="709" w:hanging="765"/>
        <w:contextualSpacing/>
        <w:rPr>
          <w:rFonts w:ascii="Times New Roman" w:hAnsi="Times New Roman"/>
          <w:caps/>
          <w:color w:val="auto"/>
          <w:kern w:val="32"/>
        </w:rPr>
      </w:pPr>
      <w:r w:rsidRPr="00A64D55">
        <w:rPr>
          <w:rFonts w:ascii="Times New Roman" w:hAnsi="Times New Roman"/>
          <w:color w:val="auto"/>
          <w:kern w:val="32"/>
          <w:sz w:val="32"/>
          <w:szCs w:val="32"/>
        </w:rPr>
        <w:t xml:space="preserve"> </w:t>
      </w:r>
      <w:bookmarkStart w:id="12" w:name="_Toc322087157"/>
      <w:r w:rsidR="00F43726" w:rsidRPr="00A64D55">
        <w:rPr>
          <w:rFonts w:ascii="Times New Roman" w:hAnsi="Times New Roman"/>
          <w:color w:val="auto"/>
          <w:kern w:val="32"/>
        </w:rPr>
        <w:t>Общие требования к обеспечению ведения медицинской документации в электронном виде при утверждении новых форм медицинской документации и пересмотре существующей</w:t>
      </w:r>
      <w:bookmarkEnd w:id="12"/>
    </w:p>
    <w:p w:rsidR="00634F54" w:rsidRDefault="00CC057F" w:rsidP="00EC7CD7">
      <w:pPr>
        <w:pStyle w:val="a7"/>
      </w:pPr>
      <w:r>
        <w:t xml:space="preserve">В целях обеспечения возможности ведения </w:t>
      </w:r>
      <w:r w:rsidR="00200BC7">
        <w:t>медицинской документации в электронной форме, а также</w:t>
      </w:r>
      <w:r w:rsidR="007C6913">
        <w:t xml:space="preserve"> ее использования в составе интегрированной электронной медицинской карты </w:t>
      </w:r>
      <w:r w:rsidR="00634F54">
        <w:t>установить следующий порядок согласования нормативных актов, регламентирующих формат, информационное наполнение или технологию ведения медицинской документации (в том числе учетной и отчетной):</w:t>
      </w:r>
    </w:p>
    <w:p w:rsidR="0038680B" w:rsidRPr="0063285E" w:rsidRDefault="00634F54" w:rsidP="00680A2B">
      <w:pPr>
        <w:pStyle w:val="2"/>
        <w:numPr>
          <w:ilvl w:val="0"/>
          <w:numId w:val="42"/>
        </w:numPr>
        <w:ind w:left="0" w:firstLine="708"/>
      </w:pPr>
      <w:r w:rsidRPr="0063285E">
        <w:t>Любой нормативный акт, регламентирующи</w:t>
      </w:r>
      <w:r w:rsidR="0038680B" w:rsidRPr="0063285E">
        <w:t>й</w:t>
      </w:r>
      <w:r w:rsidRPr="0063285E">
        <w:t xml:space="preserve"> формат, информационное наполнение или технологию ведения медицинской документации, должен быть согласован</w:t>
      </w:r>
      <w:r w:rsidR="0038680B" w:rsidRPr="0063285E">
        <w:t xml:space="preserve"> Департаментом информатизации</w:t>
      </w:r>
      <w:r w:rsidR="00415FDC" w:rsidRPr="0063285E">
        <w:t>.</w:t>
      </w:r>
    </w:p>
    <w:p w:rsidR="00177445" w:rsidRDefault="0038680B" w:rsidP="0063285E">
      <w:pPr>
        <w:pStyle w:val="2"/>
      </w:pPr>
      <w:r w:rsidRPr="00E309BF">
        <w:t xml:space="preserve">В процессе согласования Департамент информатизации </w:t>
      </w:r>
      <w:r w:rsidR="00177445" w:rsidRPr="00E309BF">
        <w:t>у</w:t>
      </w:r>
      <w:r w:rsidRPr="00E309BF">
        <w:t xml:space="preserve">станавливает специальные требования, обеспечивающие ведение </w:t>
      </w:r>
      <w:r w:rsidR="00177445" w:rsidRPr="00E309BF">
        <w:t xml:space="preserve">утверждаемого вида медицинской </w:t>
      </w:r>
      <w:r w:rsidRPr="00E309BF">
        <w:t>документа</w:t>
      </w:r>
      <w:r w:rsidR="00177445" w:rsidRPr="00E309BF">
        <w:t>ции в электронной форме, включая</w:t>
      </w:r>
      <w:r w:rsidR="00177445">
        <w:t>:</w:t>
      </w:r>
    </w:p>
    <w:p w:rsidR="00177445" w:rsidRPr="00680A2B" w:rsidRDefault="00177445" w:rsidP="00A511B5">
      <w:pPr>
        <w:pStyle w:val="3"/>
        <w:numPr>
          <w:ilvl w:val="0"/>
          <w:numId w:val="43"/>
        </w:numPr>
        <w:jc w:val="both"/>
      </w:pPr>
      <w:r w:rsidRPr="00680A2B">
        <w:t>Особенности технологического процесса ведени</w:t>
      </w:r>
      <w:r w:rsidR="005B422C" w:rsidRPr="00680A2B">
        <w:t>я</w:t>
      </w:r>
      <w:r w:rsidRPr="00680A2B">
        <w:t xml:space="preserve"> данного вида документации, обеспечивающие его ведение в электронной форме</w:t>
      </w:r>
      <w:r w:rsidR="005B422C" w:rsidRPr="00680A2B">
        <w:t>.</w:t>
      </w:r>
    </w:p>
    <w:p w:rsidR="008C685A" w:rsidRPr="00E309BF" w:rsidRDefault="008C685A" w:rsidP="00A511B5">
      <w:pPr>
        <w:pStyle w:val="3"/>
        <w:jc w:val="both"/>
      </w:pPr>
      <w:r w:rsidRPr="00E309BF">
        <w:t>Информационное наполнение – список полей и информационных объектов, обязательных к заполнению в данном виде документации</w:t>
      </w:r>
      <w:r w:rsidR="00415FDC" w:rsidRPr="00E309BF">
        <w:t>.</w:t>
      </w:r>
      <w:r w:rsidRPr="00E309BF">
        <w:t xml:space="preserve">  </w:t>
      </w:r>
    </w:p>
    <w:p w:rsidR="008B1E32" w:rsidRPr="00E309BF" w:rsidRDefault="008C685A" w:rsidP="00A511B5">
      <w:pPr>
        <w:pStyle w:val="3"/>
        <w:jc w:val="both"/>
      </w:pPr>
      <w:r w:rsidRPr="00E309BF">
        <w:lastRenderedPageBreak/>
        <w:t>Фо</w:t>
      </w:r>
      <w:r w:rsidR="00E10151" w:rsidRPr="00E309BF">
        <w:t>рмат  данного вида документации, позволяющи</w:t>
      </w:r>
      <w:r w:rsidR="00415FDC" w:rsidRPr="00E309BF">
        <w:t>й</w:t>
      </w:r>
      <w:r w:rsidR="00E10151" w:rsidRPr="00E309BF">
        <w:t xml:space="preserve"> вести ее в электронном виде</w:t>
      </w:r>
      <w:r w:rsidRPr="00E309BF">
        <w:t>, в случае если формат документа (его внешний вид</w:t>
      </w:r>
      <w:r w:rsidR="008B1E32" w:rsidRPr="00E309BF">
        <w:t>)</w:t>
      </w:r>
      <w:r w:rsidRPr="00E309BF">
        <w:t xml:space="preserve"> должен быть строго определен.</w:t>
      </w:r>
      <w:r w:rsidR="008B1E32" w:rsidRPr="00E309BF">
        <w:t xml:space="preserve"> Для остальных документов достаточно определить информационное наполнение.</w:t>
      </w:r>
    </w:p>
    <w:p w:rsidR="001A349B" w:rsidRPr="00E309BF" w:rsidRDefault="00E37F08" w:rsidP="00A511B5">
      <w:pPr>
        <w:pStyle w:val="3"/>
        <w:jc w:val="both"/>
      </w:pPr>
      <w:r w:rsidRPr="00E309BF">
        <w:t xml:space="preserve">Список полей </w:t>
      </w:r>
      <w:r w:rsidR="001A349B" w:rsidRPr="00E309BF">
        <w:t xml:space="preserve">(информационных </w:t>
      </w:r>
      <w:r w:rsidRPr="00E309BF">
        <w:t xml:space="preserve">объектов) </w:t>
      </w:r>
      <w:r w:rsidR="001A349B" w:rsidRPr="00E309BF">
        <w:t>документ</w:t>
      </w:r>
      <w:r w:rsidRPr="00E309BF">
        <w:t xml:space="preserve">а, предполагающих кодирование, и соответствующих им классификаторов в </w:t>
      </w:r>
      <w:r w:rsidR="001A349B" w:rsidRPr="00E309BF">
        <w:t>рамках «Реестра нормативно-справочной информации системы здравоохранения социального развития и трудовых отношений».</w:t>
      </w:r>
    </w:p>
    <w:p w:rsidR="007D46F8" w:rsidRPr="00E309BF" w:rsidRDefault="008B1E32" w:rsidP="00A511B5">
      <w:pPr>
        <w:pStyle w:val="3"/>
        <w:jc w:val="both"/>
      </w:pPr>
      <w:r w:rsidRPr="00E309BF">
        <w:t>Дополнительные усиленные требования по обеспечению юридической значимости данного вида документации при ее ведении в электронной форме, в случае если  такие требования предъявляются.</w:t>
      </w:r>
    </w:p>
    <w:p w:rsidR="00E37F08" w:rsidRDefault="00E37F08" w:rsidP="00A511B5">
      <w:pPr>
        <w:pStyle w:val="3"/>
        <w:jc w:val="both"/>
      </w:pPr>
      <w:r w:rsidRPr="00E309BF">
        <w:t>Процедуры внутреннего контроля полноты и правильности заполнения документа, в случае если процедуры контроля для данного документа предполагаются.</w:t>
      </w:r>
      <w:r>
        <w:t xml:space="preserve">   </w:t>
      </w:r>
    </w:p>
    <w:p w:rsidR="00E37F08" w:rsidRPr="00E309BF" w:rsidRDefault="007D46F8" w:rsidP="0063285E">
      <w:pPr>
        <w:pStyle w:val="2"/>
      </w:pPr>
      <w:r w:rsidRPr="00E309BF">
        <w:t>Департамент информатизации определяет, может ли медицинская документация данного вида использоваться в составе Интегрированной электронной медицинской карты</w:t>
      </w:r>
      <w:r w:rsidR="00603F38" w:rsidRPr="00E309BF">
        <w:t xml:space="preserve"> (ИЭМК)</w:t>
      </w:r>
      <w:r w:rsidRPr="00E309BF">
        <w:t>. В этом случае для нее определя</w:t>
      </w:r>
      <w:r w:rsidR="00415FDC" w:rsidRPr="00E309BF">
        <w:t>е</w:t>
      </w:r>
      <w:r w:rsidRPr="00E309BF">
        <w:t>тся</w:t>
      </w:r>
      <w:r w:rsidR="00415FDC" w:rsidRPr="00E309BF">
        <w:t xml:space="preserve"> сле</w:t>
      </w:r>
      <w:r w:rsidR="00F43726" w:rsidRPr="00E309BF">
        <w:t>д</w:t>
      </w:r>
      <w:r w:rsidR="00415FDC" w:rsidRPr="00E309BF">
        <w:t>ующее</w:t>
      </w:r>
      <w:r w:rsidR="00E37F08" w:rsidRPr="00E309BF">
        <w:t>:</w:t>
      </w:r>
    </w:p>
    <w:p w:rsidR="00E37F08" w:rsidRPr="00E309BF" w:rsidRDefault="00E37F08" w:rsidP="00A511B5">
      <w:pPr>
        <w:pStyle w:val="3"/>
        <w:numPr>
          <w:ilvl w:val="0"/>
          <w:numId w:val="44"/>
        </w:numPr>
        <w:jc w:val="both"/>
      </w:pPr>
      <w:r w:rsidRPr="00E309BF">
        <w:t>Категория данного вида медицинской документации согласно классификатору категорий Электронных персональных медицинских записей в составе Интегрированной электронной медицинской карты</w:t>
      </w:r>
    </w:p>
    <w:p w:rsidR="00E10151" w:rsidRPr="00E309BF" w:rsidRDefault="00E37F08" w:rsidP="00A511B5">
      <w:pPr>
        <w:pStyle w:val="3"/>
        <w:jc w:val="both"/>
      </w:pPr>
      <w:r w:rsidRPr="00E309BF">
        <w:t xml:space="preserve">В случае если в рамках данного </w:t>
      </w:r>
      <w:r w:rsidR="00603F38" w:rsidRPr="00E309BF">
        <w:t>вида документации предполагается дополнительная обработка формализованных элементов медицинской карты,</w:t>
      </w:r>
      <w:r w:rsidRPr="00E309BF">
        <w:t xml:space="preserve"> </w:t>
      </w:r>
      <w:r w:rsidR="00603F38" w:rsidRPr="00E309BF">
        <w:t>р</w:t>
      </w:r>
      <w:r w:rsidRPr="00E309BF">
        <w:t xml:space="preserve">азрабатывается дополнительный </w:t>
      </w:r>
      <w:r w:rsidRPr="00E309BF">
        <w:rPr>
          <w:lang w:val="en-US"/>
        </w:rPr>
        <w:t>XML</w:t>
      </w:r>
      <w:r w:rsidRPr="00E309BF">
        <w:t>-шаблон</w:t>
      </w:r>
      <w:r w:rsidR="00603F38" w:rsidRPr="00E309BF">
        <w:t xml:space="preserve"> для включения формализованных элементов данного </w:t>
      </w:r>
      <w:r w:rsidR="00603F38" w:rsidRPr="00E309BF">
        <w:lastRenderedPageBreak/>
        <w:t>документа в Структурированный электронный медицинский документ (СЭМД), используемый для электронного обмена с ИЭМК.</w:t>
      </w:r>
      <w:r w:rsidRPr="00E309BF">
        <w:t xml:space="preserve">     </w:t>
      </w:r>
      <w:r w:rsidR="007D46F8" w:rsidRPr="00E309BF">
        <w:t xml:space="preserve">    </w:t>
      </w:r>
      <w:r w:rsidR="008B1E32" w:rsidRPr="00E309BF">
        <w:t xml:space="preserve">  </w:t>
      </w:r>
      <w:r w:rsidR="008C685A" w:rsidRPr="00E309BF">
        <w:t xml:space="preserve">   </w:t>
      </w:r>
    </w:p>
    <w:p w:rsidR="00311C28" w:rsidRDefault="00603F38" w:rsidP="00A511B5">
      <w:pPr>
        <w:pStyle w:val="3"/>
        <w:jc w:val="both"/>
      </w:pPr>
      <w:r w:rsidRPr="00E309BF">
        <w:t>В случае необходимости для данного документа устанавливаются дополнительные специальные</w:t>
      </w:r>
      <w:r w:rsidR="00311C28" w:rsidRPr="00E309BF">
        <w:t xml:space="preserve"> права доступа (принадлежность к Специальному клиническому профилю или недоступность для пациента).</w:t>
      </w:r>
    </w:p>
    <w:p w:rsidR="00603F38" w:rsidRPr="00E309BF" w:rsidRDefault="00311C28" w:rsidP="0063285E">
      <w:pPr>
        <w:pStyle w:val="2"/>
      </w:pPr>
      <w:r w:rsidRPr="00E309BF">
        <w:t>В случае серьезных различий в правилах ведения документации данного вида в электронной и бумажной форме правила электронного ведения оформляются в виде специального приложения к нормативному акту, регламентирующему данную медицинскую документацию.</w:t>
      </w:r>
      <w:r w:rsidR="007E0CA2" w:rsidRPr="00E309BF">
        <w:t xml:space="preserve"> Приложение должно включать сведения, описанные в пунктах 2 и </w:t>
      </w:r>
      <w:r w:rsidR="00680A2B">
        <w:t>3</w:t>
      </w:r>
      <w:r w:rsidR="007E0CA2" w:rsidRPr="00E309BF">
        <w:t xml:space="preserve"> данного положения. </w:t>
      </w:r>
    </w:p>
    <w:p w:rsidR="0038680B" w:rsidRDefault="0038680B" w:rsidP="0038680B">
      <w:pPr>
        <w:spacing w:line="360" w:lineRule="auto"/>
        <w:jc w:val="both"/>
      </w:pPr>
    </w:p>
    <w:p w:rsidR="00CC057F" w:rsidRPr="00CC057F" w:rsidRDefault="0038680B" w:rsidP="007C6913">
      <w:pPr>
        <w:spacing w:line="360" w:lineRule="auto"/>
        <w:ind w:firstLine="425"/>
        <w:jc w:val="both"/>
      </w:pPr>
      <w:r>
        <w:t xml:space="preserve"> </w:t>
      </w:r>
      <w:r w:rsidR="00634F54">
        <w:t xml:space="preserve">  </w:t>
      </w:r>
      <w:r w:rsidR="007C6913">
        <w:t xml:space="preserve">  </w:t>
      </w:r>
      <w:r w:rsidR="00200BC7">
        <w:t xml:space="preserve"> </w:t>
      </w:r>
      <w:r w:rsidR="00CC057F">
        <w:t xml:space="preserve"> </w:t>
      </w:r>
    </w:p>
    <w:p w:rsidR="004F0E90" w:rsidRPr="007104EA" w:rsidRDefault="00DE3582" w:rsidP="007104EA">
      <w:pPr>
        <w:pStyle w:val="14"/>
      </w:pPr>
      <w:r>
        <w:br w:type="page"/>
      </w:r>
      <w:bookmarkStart w:id="13" w:name="_Toc322087158"/>
      <w:r w:rsidR="004F0E90" w:rsidRPr="007104EA">
        <w:rPr>
          <w:rStyle w:val="16"/>
          <w:b/>
          <w:bCs/>
        </w:rPr>
        <w:lastRenderedPageBreak/>
        <w:t>П</w:t>
      </w:r>
      <w:r w:rsidR="007F5D72">
        <w:rPr>
          <w:rStyle w:val="16"/>
          <w:b/>
          <w:bCs/>
        </w:rPr>
        <w:t>РИЛОЖЕНИЕ</w:t>
      </w:r>
      <w:r w:rsidR="004F0E90" w:rsidRPr="007104EA">
        <w:rPr>
          <w:rStyle w:val="16"/>
          <w:b/>
          <w:bCs/>
        </w:rPr>
        <w:t xml:space="preserve"> 1</w:t>
      </w:r>
      <w:r w:rsidR="0063285E" w:rsidRPr="007104EA">
        <w:rPr>
          <w:rStyle w:val="16"/>
          <w:b/>
          <w:bCs/>
        </w:rPr>
        <w:t xml:space="preserve"> к п</w:t>
      </w:r>
      <w:r w:rsidR="004F0E90" w:rsidRPr="007104EA">
        <w:rPr>
          <w:rStyle w:val="16"/>
          <w:b/>
          <w:bCs/>
        </w:rPr>
        <w:t>редложени</w:t>
      </w:r>
      <w:r w:rsidR="0063285E" w:rsidRPr="007104EA">
        <w:rPr>
          <w:rStyle w:val="16"/>
          <w:b/>
          <w:bCs/>
        </w:rPr>
        <w:t>ю</w:t>
      </w:r>
      <w:r w:rsidR="004F0E90" w:rsidRPr="007104EA">
        <w:rPr>
          <w:rStyle w:val="16"/>
          <w:b/>
          <w:bCs/>
        </w:rPr>
        <w:t xml:space="preserve"> по внесению изменений в медицинскую документацию (учетную и отчетную) для обеспечения ее ведения в ИЭМК</w:t>
      </w:r>
      <w:bookmarkEnd w:id="13"/>
    </w:p>
    <w:p w:rsidR="00FB296C" w:rsidRPr="00A511B5" w:rsidRDefault="00FB296C" w:rsidP="00A511B5">
      <w:pPr>
        <w:pStyle w:val="35"/>
      </w:pPr>
      <w:bookmarkStart w:id="14" w:name="_Toc318616576"/>
      <w:r w:rsidRPr="00A511B5">
        <w:t>Реестр учетных форм</w:t>
      </w:r>
      <w:bookmarkEnd w:id="14"/>
      <w:r w:rsidR="00A43F39" w:rsidRPr="00A511B5">
        <w:t>, используемых в здравоохранении, утвержденных нормативно-правовыми актами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53"/>
        <w:gridCol w:w="4778"/>
        <w:gridCol w:w="2940"/>
      </w:tblGrid>
      <w:tr w:rsidR="00A71BA6" w:rsidRPr="0063285E" w:rsidTr="0063285E">
        <w:trPr>
          <w:trHeight w:val="600"/>
          <w:tblHeader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pStyle w:val="affff3"/>
            </w:pPr>
            <w:r w:rsidRPr="0063285E">
              <w:t>№ формы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pStyle w:val="affff3"/>
            </w:pPr>
            <w:r w:rsidRPr="0063285E">
              <w:t>Название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pStyle w:val="affff3"/>
            </w:pPr>
            <w:r w:rsidRPr="0063285E">
              <w:t>Регламентирующий документ</w:t>
            </w:r>
          </w:p>
        </w:tc>
      </w:tr>
      <w:tr w:rsidR="00A71BA6" w:rsidRPr="0063285E" w:rsidTr="0063285E">
        <w:trPr>
          <w:trHeight w:val="300"/>
        </w:trPr>
        <w:tc>
          <w:tcPr>
            <w:tcW w:w="5000" w:type="pct"/>
            <w:gridSpan w:val="3"/>
            <w:shd w:val="clear" w:color="auto" w:fill="auto"/>
            <w:vAlign w:val="bottom"/>
          </w:tcPr>
          <w:p w:rsidR="00A71BA6" w:rsidRPr="0063285E" w:rsidRDefault="00A71BA6" w:rsidP="008F64B0">
            <w:pPr>
              <w:pStyle w:val="a7"/>
            </w:pPr>
            <w:r w:rsidRPr="0063285E">
              <w:t>1.1 Медицинская учетная документация, используемая в стационарах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приема больных и отказов в госпитализации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001-1/у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больных, которым предоставлен лечебный отпуск (психиатрия)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№125 от 02.02.1984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приема беременных, рожениц и родильниц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карта стационарного больного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003-1/у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карта прерывания беременности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61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Температурный лист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Лист регистрации переливания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трансфузионных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сред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сбора ретроплацентарной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007/у-02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Листок ежедневного учета движения больных и коечного фонда стационара круглосуточного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пребывания, дневного стационара при больничном учреждении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Приказ МЗ РФ №413 от 30.12.2002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007-дс/у-02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Листок ежедневного учета движения больных и коечного фонда дневного стационара при амбулаторно-поликлиническом учреждении, стационара на дому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№413 от 30.12.2002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записи оперативных вмешатель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ств в ст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>ационаре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Журнал регистрации переливания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трансфузионных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сред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010/у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записи родов в стационаре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011/у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Лист основных показателей состояния больного, находящегося в отделении (палате) реанимации и интенсивной терапии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012/у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Лист основных показателей состояния больного, находящегося в отделении (палате) реанимации и интенсивной терапии кардиологического отделения с диагнозом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013/у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Протокол (карта) патологоанатомического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015/у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поступления и выдачи трупов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121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016/у-02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Сводная ведомость движения больных и коечного фонда по стационару, отделению или профилю коек стационара круглосуточного пребывания, дневного стационара при больничном учреждении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№413 от 30.12.2002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017-1/у   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Протокол установления смерти мозга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№460 от 20.12.2001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Инструкция по констатации смерти человека на основании диагноза смерти мозга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№460 от 20.12.2001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018/у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учета изъятия тканей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Паспорт на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гомотрансплантант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донора (трупа)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замороженного костного мозга, находящегося на хранении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костного мозга заготовленного для консервации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консервированного костного мозга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027-1/у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Выписка из медицинской карты стационарного больного злокачественным новообразованием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№135 от 19.04.1999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Акт об изъятии органов у донора-трупа для трансплантации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№460 от 20.12.2001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Этикетка на флакон с костным мозгом, заготовленным для замораживания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035-1/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У-И</w:t>
            </w:r>
            <w:proofErr w:type="gramEnd"/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Заключение специальной медицинской комиссии о медицинском освидетельствовании осужденног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о(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>ой)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№311 от 09.08.2001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035-2/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У-И</w:t>
            </w:r>
            <w:proofErr w:type="gramEnd"/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осужденных, представленных к освобождению от отбывания наказания в связи с тяжелой болезнью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№311 от 09.08.2001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041/у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Этикетка на флакон с костным мозгом, размороженным для трансплантации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93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Медицинское заключение по комиссионному освидетельствованию лица, в отношении которого решается вопрос о признании его умалишенным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142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066/у-02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 - поликлиническом учреждении, стационара на дому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№413 от 30.12.2002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066-1/у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Карта пациента, перенесшего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эндопротезирование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№459 от 29.12.2000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066-1/у-02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proofErr w:type="gramStart"/>
            <w:r w:rsidRPr="0063285E">
              <w:rPr>
                <w:rFonts w:cs="Arial"/>
                <w:sz w:val="28"/>
                <w:szCs w:val="28"/>
              </w:rPr>
              <w:t>Статистическая карта выбывшего из психиатрического (наркологического) стационара</w:t>
            </w:r>
            <w:proofErr w:type="gram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№420 от 31.12.2002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066-2/у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Карта пациента, перенесшего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эндопротезирование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коленного сустава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№459 от 29.12.2000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066-2/у-98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пациента с имплантированным (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реимплантированным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>) антиаритмическим устройством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№293 от 07.10.1998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096/у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История родов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097/у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История развития новорожденного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102/у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отделения (палаты) для новорожденных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309/у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Извещение о новорожденном, </w:t>
            </w: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рожденном ВИЧ-инфицированной матерью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РФ №442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от 16.09.2003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312/у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Статистическая карта беспризорного и безнадзорного несовершеннолетнего, доставленного в лечебно-профилактическое учреждение, имеющее стационар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№441 от 16.09.2003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Вкладыш-карта первичной и реанимационной помощи новорожденному в родильном зале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Письмо МЗСР РФ №15-4/10/2-3204 от 21.04.2010</w:t>
            </w:r>
          </w:p>
        </w:tc>
      </w:tr>
      <w:tr w:rsidR="00A71BA6" w:rsidRPr="0063285E" w:rsidTr="0063285E">
        <w:trPr>
          <w:trHeight w:val="30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A71BA6" w:rsidRPr="0063285E" w:rsidRDefault="00A71BA6" w:rsidP="008F64B0">
            <w:pPr>
              <w:pStyle w:val="a7"/>
            </w:pPr>
            <w:r w:rsidRPr="0063285E">
              <w:t>1.2 Медицинская учетная документация в поликлиниках (амбулаториях)</w:t>
            </w:r>
          </w:p>
        </w:tc>
      </w:tr>
      <w:tr w:rsidR="00A71BA6" w:rsidRPr="0063285E" w:rsidTr="0063285E">
        <w:trPr>
          <w:trHeight w:val="142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001-ГС/у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№984н от 14.12.2009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01-ТБ/у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Медицинская карта лечения больного туберкулезом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№50 от 13.02.2004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025/у-04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карта амбулаторного больного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№255 от 22.11.2004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025/у-ВМП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Талон на оказание ВМП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№138н от 16.02.2011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025/у-ГС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Паспорт здоровья государственного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служащего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МЗСР РФ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№984н от 14.12.2009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025/у-ПЗ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Паспорт здоровья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№67н от 24.02.2009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025-1/у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Вкладной лист на подростка к медицинской карте амбулаторного больного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025-12/у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Талон амбулаторного пациента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№255 от 22.11.2004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025-5/у-88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карта амбулаторного наркологического больного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Письмо МЗ РФ №08-14/17-14 от 26.07.1988</w:t>
            </w:r>
          </w:p>
        </w:tc>
      </w:tr>
      <w:tr w:rsidR="00A71BA6" w:rsidRPr="0063285E" w:rsidTr="0063285E">
        <w:trPr>
          <w:trHeight w:val="171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026/у-2000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№241 от 03.07.2000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03-ТБ/у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больных туберкулезом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№50 от 13.02.2004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030/у-04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Контрольная карта диспансерного наблюдения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№255 от 22.11.2004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030/у-ВОП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Паспорт врачебного участка общей (семейной) врачебной практики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№84 от 17.01.2005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030/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у-пед</w:t>
            </w:r>
            <w:proofErr w:type="spellEnd"/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Паспорт врачебного участка (педиатрического)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№102 от 09.02.2007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030/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у-тер</w:t>
            </w:r>
            <w:proofErr w:type="gramEnd"/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Паспорт врачебного участка (терапевтического)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№765 от 07.12.2005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030-1/у-02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Карта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обратившегося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за психиатрической (наркологической) помощью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№420 от 31.12.2002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Контрольная карта диспансерного наблюдения контингентов противотуберкулезных учреждений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Контрольный талон к карте диспансерного наблюдения (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онко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>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030-6/ТД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Талон дополнений к контрольной карте диспансерного наблюдения больного злокачественным новообразованием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№135 от 19.04.1999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Контрольная карта диспансерного наблюдения больного злокачественным новообразованием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№135 от 19.04.1999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030-7/у-02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наркологического больного, направленного на амбулаторное принудительное или обязательное наблюдение и лечение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№3 от 24.01.2003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030-ГРР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Регистрационная карта больного злокачественным новообразованием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№135 от 19.04.1999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030-Д/с/09-10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Карта диспансеризации пребывающих в стационарных учреждениях детей-сирот и детей,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находящихся в трудной жизненной ситуации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Приказ МЗСР РФ №162н от 03.03.2011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030-Д/у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диспансеризации ребенка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№310 от 09.12.2004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030-П/у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Паспорт врачебного участка граждан, имеющих право на получение набора социальных услуг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№255 от 22.11.2004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030-Р/у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Сведения о лекарственных средствах, выписанных и отпущенных участка гражданам, имеющим право на получение набора социальных услуг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№255 от 22.11.2004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Книга записи вызовов врача на дом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записи родовспоможения на дому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036-10/у-10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выданных медицинских справок о допуске к управлению транспортными средствами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№831н от 28.09.2010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037-1/у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Листок ежедневного учета работы врача-стоматолога ортопеда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037/у-88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Листок ежедневного учета работы врача - стоматолога (зубного врача) стоматологической поликлиники, отделения, кабинета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№50 от 25.01.1988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038/у-02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Журнал учета работы ЛПУ по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медицинской профилактике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РФ №455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от 23.09.2003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039/у-02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Ведомость учета врачебных посещений в амбулаторно-поликлинических учреждениях, на дому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№413 от 30.12.2002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039/у-ВОП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Дневник работы врача общей практики (семейного врача)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№402 от 12.08.2003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039-1/у-88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Ведомость учета посещений к среднему медицинскому персоналу здравпункта, фельдшерско-акушерского пункта, колхозного родильного дома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Письмо МЗ СССР №08-14/9-14 от 12.05.1988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039-1/у-ВОП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учета работы медицинской сестры врача общей практики (семейного врача)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№402 от 12.08.2003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Сводная ведомость учета работы врача-стоматолога (зубного врача) стоматологической поликлиники, отделения, кабинета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039-3/у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Дневник учета работы врача-стоматолога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ортодонта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039-4/у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Дневник учета работы врача-стоматолога ортопеда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040/у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Карточка предварительной записи на прием к врачу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043/у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Медицинская карта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стоматологического больного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СССР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045/у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Карта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обратившегося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за антирабической помощью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профилактических флюорографических обследований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Лечебная карта призывника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Именной список призывников, направленных для систематического лечения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обследования ребенка (подростка) с необычной реакцией на вакцинацию (ревакцинацию) БЦЖ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посещений изолятора детской поликлиники, отделения поликлиники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Врачебно-контрольная карта физкультурника и спортсмена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Врачебно-контрольная карта диспансерного наблюдения спортсмена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профилактических прививок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профилактических прививок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Медицинская карта больного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венерическим заболеванием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СССР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065-1/у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карта больного грибковым заболеванием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медицинской помощи, оказываемой на занятиях физической культуры и спортивных мероприятиях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медицинского обслуживания физкультурных мероприятий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записи амбулаторных операций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070/у-04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Справка для получения путевки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№256 от 22.11.2004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071/у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Сводная ведомость учета заболеваний, зарегистрированных в данном учреждении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071-1/у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Сводная ведомость учета впервые выявленных несчастных случаев, отравлений, травм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072/у-04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Санаторно-курортная карта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№256 от 22.11.2004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074/у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амбулаторных больных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076/у-04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Санаторно-курортная карта для детей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№256 от 22.11.2004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077/у-02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Путёвка в детский санаторий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(бесплатная)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РФ №223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от 10.07.2002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078/у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в санаторий для больных туберкулезом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079/у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справка на школьника, отъезжающего в пионерский лагерь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080/у-97 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Направление на ребенка до 16 лет учреждения здравоохранения на медико-социальную экспертизу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№50 от 25.02.1998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081-1/у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антибактериального лечения (к медицинской карте) больного туберкулезом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082/у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Медицинская справка (для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выезжающего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за границу)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083-2/у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заключений медицинских комиссий по освидетельствованию граждан, направленных на работу в порядке организованного набора и общественного призыва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№496 от 15.04.1985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084/у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Врачебное заключение о переводе беременной на другую работу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085/у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участковой медицинской сестры противотуберкулезного диспансера, противотуберкулезного диспансерного отделения (кабинета), больницы (поликлиники)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086/у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справка (врачебное профессиональное заключение)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Индивидуальная карта беременной и родильницы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История развития ребенка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112-1/у-00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карта ребёнка, воспитывающегося в доме ребёнка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№286 от 28.07.2000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Тетрадь учета работы на дому участковой (патронажной) медицинской сестры (акушерки)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131/у-86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учета диспансеризации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№770 от 30.05.1986</w:t>
            </w:r>
          </w:p>
        </w:tc>
      </w:tr>
      <w:tr w:rsidR="00A71BA6" w:rsidRPr="0063285E" w:rsidTr="0063285E">
        <w:trPr>
          <w:trHeight w:val="67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131/у-ГС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учета диспансеризации государственного гражданского служащего и муниципального служащего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№984н от 14.12.2009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131/у-ДД-10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учета дополнительной диспансеризации работающего гражданина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№55н от 04.02.2010</w:t>
            </w:r>
          </w:p>
        </w:tc>
      </w:tr>
      <w:tr w:rsidR="00A71BA6" w:rsidRPr="0063285E" w:rsidTr="0063285E">
        <w:trPr>
          <w:trHeight w:val="142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131/у-ДД-10-1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учета дополнительной диспансеризации работающего гражданина в федеральном бюджетном учреждении здравоохранения, находящемся в ведении Федерального медико-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биологического агентства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Приказ МЗСР РФ №203н от 31.03.2010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156/у-93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Сертификат о профилактических прививках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№220 от 17.09.1993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карта ребенка, направленного во Всероссийские детские центры «Океан» и «Орленок»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№58 от 20.02.2002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160/у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Медицинское заключение на ребенка, оформляющегося на усыновление (удочерение)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№195 от 03.07.1995</w:t>
            </w:r>
          </w:p>
        </w:tc>
      </w:tr>
      <w:tr w:rsidR="00A71BA6" w:rsidRPr="0063285E" w:rsidTr="0063285E">
        <w:trPr>
          <w:trHeight w:val="171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1-ОУЗ-З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Заявка органа исполнительной власти субъекта Российской Федерации в сфере здравоохранения на оказание высокотехнологичной медицинской помощи гражданам Российской Федерации по государственному заданию за счет бюджетных ассигнований федерального бюджета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№138н от 16.02.2011</w:t>
            </w:r>
          </w:p>
        </w:tc>
      </w:tr>
      <w:tr w:rsidR="00A71BA6" w:rsidRPr="0063285E" w:rsidTr="0063285E">
        <w:trPr>
          <w:trHeight w:val="142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2-МУ-З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Заявка федерального медицинского учреждения на оказание высокотехнологичной медицинской помощи гражданам Российской Федерации по государственному заданию за счет бюджетных ассигнований федерального бюджета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№138н от 16.02.2011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40-99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регистрации и наблюдения больного сахарным диабетом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№193 от 31.05.2000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41-95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снятия с учета больного сахарным диабетом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№216 от 26.07.1995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93/1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Регистрационная карта лица, пострадавшего от радиационного воздействия и подвергшегося радиационному облучению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№236 от 11.08.1995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93/2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Лист учета данных дозиметрии для лица, подвергшегося воздействию радиации в результате аварии на Чернобыльской АЭС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№281 от 26.11.1993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93/3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Кодировочный талон лица, подвергшегося воздействию радиации в результате аварии на Чернобыльской АЭС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№281 от 26.11.1993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93/4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внесения изменений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№281 от 26.11.1993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профессиональных заболеваний (отравлений)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№176 от 28.05.2001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Извещение об установлении заключительного диагноза острого или хронического профессионального заболевания (отравления), его уточнении или отмене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№176 от 21.05.2001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 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Извещение об установлении предварительного диагноза острого или хронического профессионального заболевания (отравления)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№176 от 21.05.2001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Карта опроса лица, подвергшегося воздействию радиации вследствие катастрофы на ЧАЭС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№236 от 11.08.1995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учета профессионального заболевания (отравления)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№176 от 21.05.2001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Медицинская справка о допуске к управлению транспортными средствами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№831н от 28.09.2010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Протокол решения комиссии по отбору больных на оказание высокотехнологичной медицинской помощи медицинского учреждения ФМБА России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ФМБА РФ №703 от 20.10.2009</w:t>
            </w:r>
          </w:p>
        </w:tc>
      </w:tr>
      <w:tr w:rsidR="00A71BA6" w:rsidRPr="0063285E" w:rsidTr="0063285E">
        <w:trPr>
          <w:trHeight w:val="93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Регистрационная карта онкологического заболевания лица, подвергшегося воздействию радиации в результате катастрофы на Чернобыльской АЭС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№236 от 11.08.1995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Санитарно-гигиеническая характеристика условий труда работника при подозрении у него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профессионального заболевания (отравления)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Приказ МЗ РФ №176 от 21.05.2001</w:t>
            </w:r>
          </w:p>
        </w:tc>
      </w:tr>
      <w:tr w:rsidR="00A43F39" w:rsidRPr="0063285E" w:rsidTr="0063285E">
        <w:trPr>
          <w:trHeight w:val="30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A43F39" w:rsidRPr="0063285E" w:rsidRDefault="00A43F39" w:rsidP="008F64B0">
            <w:pPr>
              <w:pStyle w:val="a7"/>
            </w:pPr>
            <w:r w:rsidRPr="0063285E">
              <w:lastRenderedPageBreak/>
              <w:t>1.3 Медицинская учетная документация, используемая в стационарах и поликлиниках (амбулаториях)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003-2/у-88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больного дневного стационара поликлиники, стационара на дому, стационара дневного пребывания в больнице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Инструкция МЗ СССР от 08.04.1988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014/у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патолого-гистологическое исследование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025-11/у-98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Извещение на ребенка с врожденными пороками развития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№268 от 10.09.1998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027-2/у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Протокол на случай выявления у больного запущенной формы злокачественного новообразования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№135 от 19.04.1999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Выписка из медицинской карты амбулаторного, стационарного больного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консультацию и во вспомогательные кабинеты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процедур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035/у-02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клинико-экспертной работы лечебно-профилактического учреждения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№154 от 21.05.2002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036/у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Книга регистрации листков нетрудоспособности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038-0/у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санитарно-просветительной работы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039-5/у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Дневник учета работы рентгенодиагностического отделения (кабинета)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042/у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Карта, больного лечащегося в кабинете лечебной физкультуры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044/у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больного лечащегося в физиотерапевтическом отделении (кабинете)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записи рентгенологических исследований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больного, подвергающегося лучевой терапии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057/у-04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госпитализацию, восстановительное лечение, обследование, консультацию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№255 от 22.11.2004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058/у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Экстренное извещение об инфекционном заболевании, пищевом, остром профессиональном отравлении, необычной реакции на прививку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060/у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инфекционных заболеваний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065-2/у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Предупреждение лицу, заболевшему венерической болезнью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073/у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больного с имплантированным электрокардиостимулятором (ЭКС)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088/у-06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медико-социальную экспертизу организацией, оказывающей лечебно-профилактическую помощь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№77 от 31.01.2007</w:t>
            </w:r>
          </w:p>
        </w:tc>
      </w:tr>
      <w:tr w:rsidR="00A71BA6" w:rsidRPr="0063285E" w:rsidTr="0063285E">
        <w:trPr>
          <w:trHeight w:val="171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089/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у-кв</w:t>
            </w:r>
            <w:proofErr w:type="spellEnd"/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proofErr w:type="gramStart"/>
            <w:r w:rsidRPr="0063285E">
              <w:rPr>
                <w:rFonts w:cs="Arial"/>
                <w:sz w:val="28"/>
                <w:szCs w:val="28"/>
              </w:rPr>
              <w:t xml:space="preserve">Извещение о больном с впервые в жизни установленным диагнозом активного туберкулеза, сифилиса, гонореи, трихомониаза,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хламидиоза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урогенитального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герпеса,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аногенитальных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(венерических) бородавок, микроспории, фавуса, трихофитии, микоза стоп, чесотки, трахомы</w:t>
            </w:r>
            <w:proofErr w:type="gram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№403 от 12.08.2003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089/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у-туб</w:t>
            </w:r>
            <w:proofErr w:type="gramEnd"/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Извещение о больном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с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впервые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в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жизни установленным диагнозом активного туберкулеза, с рецидивом туберкулеза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№410 от 13.08.2003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090/у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Извещение о больном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с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впервые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в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жизни установленным диагнозом рака или другого злокачественного новообразования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№135 от 19.04.1999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091/у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Извещение о больном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с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впервые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в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жизни установленным диагнозом наркомании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СССР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№1030 от 04.10.1980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095/у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Справка о временной нетрудоспособности студентов, учащихся профтехучилищ о болезнях, карантине ребенка, посещающего школу, детское дошкольное учреждение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100/у-03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Заключение судебно-психиатрического эксперта (комиссии экспертов)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№401 от 12.08.2003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103/у-08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Медицинское свидетельство о рождении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№782н от 26.12.2008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104/у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Акт психиатрического освидетельствования лица, находящегося на принудительном лечении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105/у-03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судебно-психиатрических экспертиз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№401 от 12.08.2003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106/у-08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Медицинское свидетельство о смерти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№782н от 26.12.2008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106-2/у-08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Медицинское свидетельство о перинатальной смерти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№782н от 26.12.2008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107/у-1/у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Рецептурный бланк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№782н от 26.12.2008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Обменная карта родильного дома,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родильного отделения больницы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СССР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130/у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консультаций в дистанционно-диагностическом кабинете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№72 от 20.01.1983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134/у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Карта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аллергологического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обследования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№300 от 15.03.1985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135/у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Паспорт больного аллергическим заболеванием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№300 от 15.03.1985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140/у-02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контроля артериального давления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 от 24.01.2003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148-1/у-04 (л)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Рецепт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№110 12.02.2007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148-1/у-06 (л)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Рецепт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№110 12.02.2007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148-1/у-88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Рецептурный бланк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№110 12.02.2007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153/у-87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Экстренное извещение о случае смерти ребенка в возрасте до 2-х лет жизни (мертворождении)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№12 от 08.01.1988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156-1/у-90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Извещение на больного с впервые установленным диагнозом лепры, на больного с рецидивом лепры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№483 от 14.12.1990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156-2/у-90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Контрольная карта на члена семьи больного лепрой или на лицо, имевшее тесный контакт с ним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№483 от 14.12.1990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156-3/у-90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Обменная карта на больного лепрой,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выписанного из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противолепрозного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учреждения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СССР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№483 от 14.12.1990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157/у-93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исследований, выполняемых в отделении (кабинете) функциональной диагностике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№283 от 30.11.1993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157/у-96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исследований, выполняемых в отделе, отделении, кабинете эндоскопии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№222 от 31.05.1996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161/у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Справка для получения дополнительной единовременной материальной помощи лицам, находящимся (находившимся) в Чеченской республике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№23 от 03.02.1995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162/у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Медицинское заключение на ребенка, передаваемого на воспитание в семью, по результатам независимого медицинского освидетельствования 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№369 от 25.12.1995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163/у-96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записи консультации больного с острым экзогенным отравлением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№159 от 23.04.1996</w:t>
            </w:r>
          </w:p>
        </w:tc>
      </w:tr>
      <w:tr w:rsidR="00A71BA6" w:rsidRPr="0063285E" w:rsidTr="0063285E">
        <w:trPr>
          <w:trHeight w:val="142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164/у-96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Медицинское заключение по результатам освидетельствования гражданина (гражданки) желающего (ей) усыновить, принять под опеку (попечительство) ребенка или стать приемным родителем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МЗМП РФ №332 от 10.09.1996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263/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у-ТВ</w:t>
            </w:r>
            <w:proofErr w:type="gramEnd"/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Карта персонального учета больного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туберкулезом, сочетанным с ВИЧ-инфекцией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РФ №547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от 13.11.2003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264/у-88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исследование крови в ИФА на СПИД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№690 от 05.09.1988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265/у-88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Направление на исследование крови на СПИД в реакции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иммуноблота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№690 от 05.09.1988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266/у-88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Оперативное донесение о лице, в крови которого при исследовании в реакции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иммуноблота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выявлены антитела к ВИЧ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№690 от 05.09.1988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304/у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медицинских освидетельствований на состояние опьянения лиц, которые управляют транспортными средствами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№308 от 14.07.2003</w:t>
            </w:r>
          </w:p>
        </w:tc>
      </w:tr>
      <w:tr w:rsidR="00A71BA6" w:rsidRPr="0063285E" w:rsidTr="0063285E">
        <w:trPr>
          <w:trHeight w:val="142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305-1/у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в медицинских организациях формы №148-1/у-88 "Рецептурный бланк", формы №148-1/у-04 (л) "Рецепт", формы №148-1/у-06 (л) "Рецепт", формы "Специальный рецептурный бланк на наркотическое средство и психотропное вещество"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№110 12.02.2007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306-1/у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в медицинских организациях формы №107-1/у "Рецептурный бланк"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№110 12.02.2007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307/у-05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Акт медицинского освидетельствования на состояние опьянения лица, которое управляет транспортным средством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№308 от 14.07.2003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450/у-06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отбора биологических объектов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№40 27.01.2006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451/у-06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Справка о доставке биологических объектов на химико-токсикологические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№40 27.01.2006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452/у-06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химико-токсикологические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№40 27.01.2006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453/у-06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результатов химико-токсикологических исследований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№40 27.01.2006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454/у-06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Справка о результатах химико-токсикологических исследований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№40 27.01.2006</w:t>
            </w:r>
          </w:p>
        </w:tc>
      </w:tr>
      <w:tr w:rsidR="00A71BA6" w:rsidRPr="0063285E" w:rsidTr="0063285E">
        <w:trPr>
          <w:trHeight w:val="142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470/у-10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Извещение об установлении, изменении, уточнении и (или) снятии диагноза либо изменении иных данных о состоянии здоровья, физического и умственного развития у детей, оставшихся без попечения родителей (нужное подчеркнуть)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№480н 25.06.2010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58-ДТП-1/у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Извещение о раненом, скончавшемся в течение 30 суток после дорожно-транспортного происшествия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№18 26.01.2009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58-ДТП-2/у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Извещение о раненом в дорожно-транспортном происшествии, обратившемся или доставленном в медицинскую организацию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№18 26.01.2009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59-НСП/у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Извещение о пострадавшем от несчастного случая на производстве, обратившемся или доставленном в медицинскую организацию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№1045 от 30.12.2009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 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Специальный рецептурный бланк на наркотическое средство и психотропное вещество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№110 12.02.2007</w:t>
            </w:r>
          </w:p>
        </w:tc>
      </w:tr>
      <w:tr w:rsidR="00A43F39" w:rsidRPr="0063285E" w:rsidTr="0063285E">
        <w:trPr>
          <w:trHeight w:val="30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A43F39" w:rsidRPr="0063285E" w:rsidRDefault="00A43F39" w:rsidP="008F64B0">
            <w:pPr>
              <w:pStyle w:val="a7"/>
            </w:pPr>
            <w:r w:rsidRPr="0063285E">
              <w:t>1.4 Медицинская учетная документация других типов лечебно-профилактических учреждений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002-ЦЗ/у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здорового образа жизни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МЗСР РФ №597н от 19.08.2009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002-ЦЗ/у-2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здорового образа жизни ребёнка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МЗСР РФ №597н от 19.08.2009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025-ЦЗ/у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центра здоровья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МЗСР РФ №597н от 19.08.2009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025-ЦЗ/у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центра здоровья-ребёнка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МЗСР РФ №597н от 19.08.2009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109/у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записи вызовов скорой медицинской помощи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№942 от 02.12.2009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вызова скорой медицинской помощи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№942 от 02.12.2009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111-1/у-03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Индивидуальная карта пациента при применении вспомогательных репродуктивных технологий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№67 от 26.02.2003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Сопроводительный лист станции (отделения) скорой медицинской помощи и талон к нему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№942 от 02.12.2009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Дневник работы станции скорой медицинской помощи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№942 от 02.12.2009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приема вызовов и их выполнения отделением экстренной и планово-консультативной помощи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Задание на санитарный пост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119/у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Задание врачу-консультанту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120/у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плановых выездов (вылетов)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121/у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Журнал учета приема детей в дом ребенка  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122/у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Журнал учета приема детей в ясли         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123/у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Табель учета ежедневной посещаемости детей в детских яслях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124/у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Карта для записи питания ребенка (заполняется на детей в возрасте до 9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месяцев)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128/у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работы кабинета инфекционных заболеваний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№1230 от 08.12.1980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158/у-03 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Индивидуальная карта донора спермы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№67 от 20.02.2003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158-1/у-03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Индивидуальная карта донора ооцитов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№67 от 20.02.2003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158-2/у-03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учета, хранения и использования спермы пациентов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№67 от 20.02.2003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158-3/у-03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учета, хранения и использования спермы доноров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№67 от 20.02.2003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158-4/у-03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учета, хранения и использования ооцитов пациенток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№67 от 20.02.2003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158-5/у-03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учета, хранения и использования ооцитов доноров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№67 от 20.02.2003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158-6/у-03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Журнал учета, хранения и использования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криоконсервированных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эмбрионов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№67 от 20.02.2003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158-7/у-03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Журнал проведения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искусственных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инсеминаций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№67 от 20.02.2003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167/у-05 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Сопроводительный лист (для </w:t>
            </w:r>
            <w:proofErr w:type="gramStart"/>
            <w:r w:rsidRPr="0063285E">
              <w:rPr>
                <w:rFonts w:cs="Arial"/>
                <w:color w:val="000000"/>
                <w:sz w:val="28"/>
                <w:szCs w:val="28"/>
              </w:rPr>
              <w:t>пораженного</w:t>
            </w:r>
            <w:proofErr w:type="gram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в чрезвычайной ситуации) 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МЗСР РФ №112 от 03.02.2005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168/у-01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оперативного дежурного центра медицины катастроф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№410 от 15.11.2001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310/у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Донесение о снятии с диспансерного </w:t>
            </w: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наблюдения ребенка, рожденного ВИЧ-инфицированной матерью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РФ №442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от 16.09.2003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311/у</w:t>
            </w:r>
          </w:p>
        </w:tc>
        <w:tc>
          <w:tcPr>
            <w:tcW w:w="2496" w:type="pct"/>
            <w:shd w:val="clear" w:color="auto" w:fill="auto"/>
            <w:vAlign w:val="bottom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Донесение о подтверждении диагноза у ребенка, рожденного ВИЧ-инфицированной матерью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РФ №442 от 16.09.2003</w:t>
            </w:r>
          </w:p>
        </w:tc>
      </w:tr>
      <w:tr w:rsidR="00A43F39" w:rsidRPr="0063285E" w:rsidTr="0063285E">
        <w:trPr>
          <w:trHeight w:val="30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A43F39" w:rsidRPr="0063285E" w:rsidRDefault="00A43F39" w:rsidP="008F64B0">
            <w:pPr>
              <w:pStyle w:val="a7"/>
            </w:pPr>
            <w:r w:rsidRPr="0063285E">
              <w:t>1.5. Медицинская учетная документация учреждений судебно-медицинской экспертизы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170/у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Заключение эксперта (экспертиза трупа)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171/у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Акт судебно-медицинского исследования трупа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172/у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Заключение эксперта (экспертиза свидетельствуемого)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173/у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Акт судебно-медицинского освидетельствования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174/у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Заключение эксперта (экспертиза вещественных доказательств)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175/у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Акт судебно-медицинского (судебно-химического исследования)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176/у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Акт судебно-гистологического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177/у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Акт судебно-химического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178/у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в судебно-медицинскую лабораторию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179/у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судебно-химическое исследование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судебно-гистологическое исследование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трупов в судебно-медицинском морге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Журнал регистрации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свидетельствуемых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в судебно-медицинской амбулатории (кабинете)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комиссионных судебно-медицинских экспертиз по материалам следственных и судебных дел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вещественных доказательств и документов к ним в лаборатории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исследований мазков и тампонов в лаборатории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трупной крови в лаборатории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Статистическая карта судебно-медицинской экспертизы трупа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Заключение (экспертиза по материалам дела) №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189/у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Направление на консультацию, рентгенологическое исследование к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«Заключению эксперта» (АКТУ)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190/у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материалов и документов в гистологическом отделении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191/у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носильных вещей, вещественных доказательств, ценностей и документов в морге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43F39" w:rsidRPr="0063285E" w:rsidTr="0063285E">
        <w:trPr>
          <w:trHeight w:val="375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A43F39" w:rsidRPr="0063285E" w:rsidRDefault="00A43F39" w:rsidP="008F64B0">
            <w:pPr>
              <w:pStyle w:val="a7"/>
            </w:pPr>
            <w:r w:rsidRPr="0063285E">
              <w:t xml:space="preserve">1.6 </w:t>
            </w:r>
            <w:r w:rsidR="00680A2B">
              <w:t xml:space="preserve"> </w:t>
            </w:r>
            <w:r w:rsidRPr="0063285E">
              <w:t>Медицинская учетная документация лабораторий в составе лечебно-профилактических учреждений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200/у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анализ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201/у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гематологический, общеклинический анализ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202/у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биохимический анализ крови, плазмы, сыворотки, мочи, спинномозговой жидкости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203/у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цитологическое исследование и результат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204/у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микробиологическое исследование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205/у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Направление на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санитарно-микробиоло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гическое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исследование и результаты санитарно-микробиологического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206/у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Направление для исследования крови на пробу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Кумбса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и результат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207/у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Направление для исследования крови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на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резус-принадлежность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и резус-антитела и результат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209/у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Результат анализа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210/у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мочи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211/у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мочи по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Зимницкому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212/у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мочи - глюкоза и кетоновые тела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213/у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proofErr w:type="spellStart"/>
            <w:r w:rsidRPr="0063285E">
              <w:rPr>
                <w:rFonts w:cs="Arial"/>
                <w:sz w:val="28"/>
                <w:szCs w:val="28"/>
              </w:rPr>
              <w:t>Глюкозурический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профиль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214/у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мочи - активность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альфа-амилазы</w:t>
            </w:r>
            <w:proofErr w:type="gram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215/у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- определение количества форменных элементов мочи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216/у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мокроты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217/у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секрета простаты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218/у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>отделяемого</w:t>
            </w:r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мочеполовых органов и прямой кишки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219/у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кала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220/у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кала - яйца гельминтов, скрытая кровь,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стеркобилин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>, билирубин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221/у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желудочного содержимого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222/у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дуоденального содержимого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223/у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спинномозговой жидкости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224/у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225/у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крови - гемоглобин, эритроциты, лейкоциты, скорость (реакция) оседания эритроцитов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227/у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пунктата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костного мозга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228/у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Биохимический анализ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229/у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- белковые фракции сыворотки крови (метод электрофореза)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232/у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Гликемическая кривая после нагрузки глюкозой, галактозой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235/у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крови - содержание гормонов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и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медиатров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 xml:space="preserve">Приказ МЗ СССР </w:t>
            </w:r>
            <w:r w:rsidRPr="0063285E">
              <w:rPr>
                <w:rFonts w:cs="Arial"/>
                <w:sz w:val="28"/>
                <w:szCs w:val="28"/>
              </w:rPr>
              <w:lastRenderedPageBreak/>
              <w:t>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236/у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мочи - содержание гормонов и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медиатров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237/у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- показатели системы свертывания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239/у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Результат микробиологического исследования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240/у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Результат микробиологического исследования и определение чувствительности выделенных культур к химиотерапевтическим препаратам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241/у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крови - реакция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Вассермана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и др.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242/у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крови - реакция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Видаля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, Райта,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Хеддльсона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и </w:t>
            </w:r>
            <w:proofErr w:type="spellStart"/>
            <w:proofErr w:type="gramStart"/>
            <w:r w:rsidRPr="0063285E">
              <w:rPr>
                <w:rFonts w:cs="Arial"/>
                <w:sz w:val="28"/>
                <w:szCs w:val="28"/>
              </w:rPr>
              <w:t>др</w:t>
            </w:r>
            <w:proofErr w:type="spellEnd"/>
            <w:proofErr w:type="gram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243/у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крови -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антистрептолизин-О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антигиалуронидаза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антистрептокиназа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63285E">
              <w:rPr>
                <w:rFonts w:cs="Arial"/>
                <w:sz w:val="28"/>
                <w:szCs w:val="28"/>
              </w:rPr>
              <w:t>С-реактивный</w:t>
            </w:r>
            <w:proofErr w:type="spellEnd"/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белок, ревматоидный фактор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244/у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- иммуноглобулины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245/у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Анализ -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альфа-фетопротеин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>, австралийский антиген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246/у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Анализ - гемолитическая активность комплемента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250/у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анализов и их результатов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251/у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Рабочий журнал лабораторных исследований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252/у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Журнал регистрации микробиологических и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паразитологических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исследований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253/у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Рабочий журнал микробиологических исследований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254/у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Журнал регистрации исследований и </w:t>
            </w:r>
            <w:proofErr w:type="gramStart"/>
            <w:r w:rsidRPr="0063285E">
              <w:rPr>
                <w:rFonts w:cs="Arial"/>
                <w:sz w:val="28"/>
                <w:szCs w:val="28"/>
              </w:rPr>
              <w:t xml:space="preserve">ре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зультатов</w:t>
            </w:r>
            <w:proofErr w:type="spellEnd"/>
            <w:proofErr w:type="gramEnd"/>
            <w:r w:rsidRPr="0063285E">
              <w:rPr>
                <w:rFonts w:cs="Arial"/>
                <w:sz w:val="28"/>
                <w:szCs w:val="28"/>
              </w:rPr>
              <w:t xml:space="preserve"> определения чувствительности   микроорганизмов к химиотерапевтическим   препаратам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255/у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микробиологических исследований на туберкулез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256/у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приготовления и контроля питательных сред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257/у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контроля работы стерилизаторов воздушного, парового (автоклава)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258/у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Рабочий журнал исследований на стерильность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259/у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серологических исследований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lastRenderedPageBreak/>
              <w:t>260/у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серологических исследований (диагностика сифилиса)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261/у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Листок ежедневного учета работы врача-лаборанта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262/у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количества выполненных анализов в лаборатории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№1030 от 04.10.1980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264/У-88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Направление на исследование образцов крови в ИФА на СПИД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№690 от 05.09.1988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265/У-88 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Направление на исследование крови на СПИД в реакции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иммуноблота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№690 от 05.09.1988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266/У-88 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 xml:space="preserve">Оперативное донесение о лице, в крови которого при исследовании в реакции </w:t>
            </w:r>
            <w:proofErr w:type="spellStart"/>
            <w:r w:rsidRPr="0063285E">
              <w:rPr>
                <w:rFonts w:cs="Arial"/>
                <w:sz w:val="28"/>
                <w:szCs w:val="28"/>
              </w:rPr>
              <w:t>иммуноблота</w:t>
            </w:r>
            <w:proofErr w:type="spellEnd"/>
            <w:r w:rsidRPr="0063285E">
              <w:rPr>
                <w:rFonts w:cs="Arial"/>
                <w:sz w:val="28"/>
                <w:szCs w:val="28"/>
              </w:rPr>
              <w:t xml:space="preserve"> выявлены антитела к ВИЧ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Приказ МЗ СССР №690 от 05.09.1988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8E760D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hyperlink r:id="rId16" w:history="1">
              <w:r w:rsidR="00A71BA6" w:rsidRPr="0063285E">
                <w:rPr>
                  <w:rFonts w:cs="Arial"/>
                  <w:sz w:val="28"/>
                  <w:szCs w:val="28"/>
                </w:rPr>
                <w:t>512/у</w:t>
              </w:r>
            </w:hyperlink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регистрации патогенных биологических агентов, поступающих для исследования (идентификации) и хранения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8E760D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hyperlink r:id="rId17" w:history="1">
              <w:r w:rsidR="00A71BA6" w:rsidRPr="0063285E">
                <w:rPr>
                  <w:rFonts w:cs="Arial"/>
                  <w:sz w:val="28"/>
                  <w:szCs w:val="28"/>
                </w:rPr>
                <w:t>513/у</w:t>
              </w:r>
            </w:hyperlink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выделенных штаммов микроорганизмов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514/у (514а/у)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движения патогенных биологических агентов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8E760D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hyperlink r:id="rId18" w:history="1">
              <w:r w:rsidR="00A71BA6" w:rsidRPr="0063285E">
                <w:rPr>
                  <w:rFonts w:cs="Arial"/>
                  <w:sz w:val="28"/>
                  <w:szCs w:val="28"/>
                </w:rPr>
                <w:t>515/у</w:t>
              </w:r>
            </w:hyperlink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Инвентарный журнал коллекционных патогенных биологических агентов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28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8E760D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hyperlink r:id="rId19" w:history="1">
              <w:r w:rsidR="00A71BA6" w:rsidRPr="0063285E">
                <w:rPr>
                  <w:rFonts w:cs="Arial"/>
                  <w:sz w:val="28"/>
                  <w:szCs w:val="28"/>
                </w:rPr>
                <w:t>516/у</w:t>
              </w:r>
            </w:hyperlink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выдачи патогенных биологических агентов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8E760D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hyperlink r:id="rId20" w:history="1">
              <w:r w:rsidR="00A71BA6" w:rsidRPr="0063285E">
                <w:rPr>
                  <w:rFonts w:cs="Arial"/>
                  <w:sz w:val="28"/>
                  <w:szCs w:val="28"/>
                </w:rPr>
                <w:t>517/у</w:t>
              </w:r>
            </w:hyperlink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Карта индивидуального учета коллекционного патогенного биологического агента №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8E760D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hyperlink r:id="rId21" w:history="1">
              <w:r w:rsidR="00A71BA6" w:rsidRPr="0063285E">
                <w:rPr>
                  <w:rFonts w:cs="Arial"/>
                  <w:sz w:val="28"/>
                  <w:szCs w:val="28"/>
                </w:rPr>
                <w:t>518/у</w:t>
              </w:r>
            </w:hyperlink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учета патогенных биологических агентов, находящихся в рабочей коллекции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8E760D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hyperlink r:id="rId22" w:history="1">
              <w:r w:rsidR="00A71BA6" w:rsidRPr="0063285E">
                <w:rPr>
                  <w:rFonts w:cs="Arial"/>
                  <w:sz w:val="28"/>
                  <w:szCs w:val="28"/>
                </w:rPr>
                <w:t>519/у</w:t>
              </w:r>
            </w:hyperlink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лиофилизации патогенных биологических агентов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8E760D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hyperlink r:id="rId23" w:history="1">
              <w:r w:rsidR="00A71BA6" w:rsidRPr="0063285E">
                <w:rPr>
                  <w:rFonts w:cs="Arial"/>
                  <w:sz w:val="28"/>
                  <w:szCs w:val="28"/>
                </w:rPr>
                <w:t>520/у</w:t>
              </w:r>
            </w:hyperlink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Журнал обеззараживания патогенных биологических агентов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521/у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Акт вскрытия ампу</w:t>
            </w:r>
            <w:proofErr w:type="gramStart"/>
            <w:r w:rsidRPr="0063285E">
              <w:rPr>
                <w:rFonts w:cs="Arial"/>
                <w:color w:val="000000"/>
                <w:sz w:val="28"/>
                <w:szCs w:val="28"/>
              </w:rPr>
              <w:t>л(</w:t>
            </w:r>
            <w:proofErr w:type="gramEnd"/>
            <w:r w:rsidRPr="0063285E">
              <w:rPr>
                <w:rFonts w:cs="Arial"/>
                <w:color w:val="000000"/>
                <w:sz w:val="28"/>
                <w:szCs w:val="28"/>
              </w:rPr>
              <w:t>ы) с сухим(и) патогенным(и) биологическим(и) агентом(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ами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>) I-II групп с целью высева или уничтожения от 20__ г. № ____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522/у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Акт уничтожения патогенного биологического агента I-II групп от 20__ г. № ____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523/у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Акт передачи патогенных биологических агентов I-II групп и коллекционных ПБА </w:t>
            </w:r>
            <w:smartTag w:uri="urn:schemas-microsoft-com:office:smarttags" w:element="stockticker">
              <w:r w:rsidRPr="0063285E">
                <w:rPr>
                  <w:rFonts w:cs="Arial"/>
                  <w:color w:val="000000"/>
                  <w:sz w:val="28"/>
                  <w:szCs w:val="28"/>
                </w:rPr>
                <w:t>III</w:t>
              </w:r>
            </w:smartTag>
            <w:r w:rsidRPr="0063285E">
              <w:rPr>
                <w:rFonts w:cs="Arial"/>
                <w:color w:val="000000"/>
                <w:sz w:val="28"/>
                <w:szCs w:val="28"/>
              </w:rPr>
              <w:t>-IV групп внутри лаборатории (отдела, организации) от 20__ г. № ____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524/у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Акт передачи патогенных биологических агентов I-II групп на (после) временное(ого) хранение(я) от 20__ г. № ____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525/у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Акт передачи патогенных биологических агентов I-II групп за пределы организации от 20__ г. № ____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3285E">
              <w:rPr>
                <w:rFonts w:cs="Arial"/>
                <w:sz w:val="28"/>
                <w:szCs w:val="28"/>
              </w:rPr>
              <w:t>СП 1.2.036-95</w:t>
            </w:r>
          </w:p>
        </w:tc>
      </w:tr>
      <w:tr w:rsidR="00A43F39" w:rsidRPr="0063285E" w:rsidTr="0063285E">
        <w:trPr>
          <w:trHeight w:val="30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A43F39" w:rsidRPr="0063285E" w:rsidRDefault="00A43F39" w:rsidP="008F64B0">
            <w:pPr>
              <w:pStyle w:val="a7"/>
            </w:pPr>
            <w:r w:rsidRPr="0063285E">
              <w:t>1.7 Медицинская учетная документация учреждений службы крови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Направление-справка в поликлинику, санэпидстанцию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Справка донору об обследовании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Справка донору об освобождении от работы в день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кроводачи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и предоставлении ему дополнительного дня отдыха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мероприятий, проводимых при заболевании доноров сифилисом, гепатитом и др.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Направление на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кроводачу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плазмаферез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и др.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405-05/у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Учетная карточка донора (активного, резерва, родственника)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МЗСР РФ №246 от 31.03.2005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Медицинская карта активного донора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407/у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Карта донора резерва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процедур иммунизации доноров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Ведомость учета работы по иммунизации доноров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Дневник учета доноров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учета заготовки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Журнал учета заготовки плазмы методом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плазмафереза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учета заготовки компонентов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замороженных компонентов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Оперативное донесение о работе выездной бригады на объекте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учета работы растворной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учета заявок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брака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Ведомость учета заготовки донорской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420/у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Ведомость учета заготовки компонентов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Заявка на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трансфузионные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среды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учета выдачи крови, ее компонентов, препаратов и кровезаменителей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Ведомость учета движения крови, ее компонентов, препаратов и кровезаменителей по экспедиции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Карта ежедневного учета наличия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Карта учета возврата крови,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нативной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плазмы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Карта учета выдачи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трансфузионных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сред лечебно-профилактическому учреждению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Карта учета крови, взятой у донора для приготовления стандартных эритроцитов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Карта учета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изоиммунного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лица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материала, поступившего для изготовления стандартной сыворотки системы АВО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430/у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изготовленной стандартной сыворотки системы АВО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Журнал регистрации материала, поступившего для изготовления стандартной сыворотки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антирезус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(реактива, реагента)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Журнал регистрации изготовленной стандартной сыворотки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антирезус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(реактива, реагента)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Ведомость учета работы лаборатории стандартных сывороток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записи процесса замораживания продукта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записи процесса лиофилизации продукта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436/у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Ведомость учета работы отделения по изготовлению сухой плазмы и высушиванию препаратов лиофильным методом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437/у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сырья, поступившего для приготовления растворов и препаратов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438/у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результатов контроля качества обработки бутылок и пробок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439/у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результатов визуального контроля продукции, предъявляемой ОТК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440/у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результатов биологического контроля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114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441/у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результатов контроля препаратов, растворов и дистиллированной воды в соответствии с ФС (ВФС) и выдачи аналитических паспортов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442/у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Аналитический паспорт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443/у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выдачи продукции в экспедицию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444/у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продукции, забракованной ОТК и лабораторией Госконтроля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учета архивных образцов и результатов их контроля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 СССР №1055 от 07.08.1985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446-05/у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Именной список доноров, представляемых к награждению нагрудным знаком "Почетный донор России"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МЗСР РФ №246 от 31.03.2005</w:t>
            </w:r>
          </w:p>
        </w:tc>
      </w:tr>
      <w:tr w:rsidR="00A71BA6" w:rsidRPr="0063285E" w:rsidTr="0063285E">
        <w:trPr>
          <w:trHeight w:val="855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447-05/у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Журнал регистрации доноров, награжденных нагрудным знаком "Почетный донор России" за ____ </w:t>
            </w: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 xml:space="preserve">год" 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Приказ МЗСР РФ №246 от 31.03.2005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448-05/у</w:t>
            </w:r>
          </w:p>
        </w:tc>
        <w:tc>
          <w:tcPr>
            <w:tcW w:w="249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Справка о количестве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кроводач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плазмодач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МЗСР РФ №246 от 31.03.2005</w:t>
            </w:r>
          </w:p>
        </w:tc>
      </w:tr>
      <w:tr w:rsidR="00A43F39" w:rsidRPr="0063285E" w:rsidTr="0063285E">
        <w:trPr>
          <w:trHeight w:val="30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A43F39" w:rsidRPr="0063285E" w:rsidRDefault="00A43F39" w:rsidP="008F64B0">
            <w:pPr>
              <w:pStyle w:val="a7"/>
            </w:pPr>
            <w:r w:rsidRPr="0063285E">
              <w:t>1.8 Формы первичной медицинской документации автоматизированной информационной системы трансфузиологии для службы крови ФМБА России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400/у-П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Направление на обследование донора по месту жительства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401/у-П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Справка донору об обследовании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404/у-П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Одноразовая карточка первичного донора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406/у-П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Одноразовая карточка повторного донора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407/у-П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Одноразовая карточка донора МСЧ ФМБА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408/у-П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измерений титров антител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410/у-П1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Список доноров за день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410/у-П2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Список доноров за период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410/у-П3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Список приема за период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411/у-П1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Список доноров и обследований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Приказ ФМБА РФ </w:t>
            </w: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411/у-П2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операционной (доноры крови)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411-А/у-П3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операционной (доноры клеток)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412/у-П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операционной (доноры плазмы)"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415/у-П1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Список выездных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донаций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415/у-П2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Отчет о работе выездного отдела за период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415/у-П3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Отчет о работе выездной бригады за день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417/у-П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Заявка на поставку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инфузионно-трансфузионных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сред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421/у-П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Подбор доноров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418/у-П1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Электронная сводка браков за период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418/у-П2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Сводка браков за период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418/у-П3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Результаты серологических анализов за период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419/у-П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Отчет отделения заготовки (кровь)"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420-А/у-П1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Отчет отделения заготовки (плазма)"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Приказ ФМБА РФ </w:t>
            </w: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420-А/у-П2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Отчет по автоматическому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плазмаферезу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за период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420-А/у-П3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Отчет по ручному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плазмаферезу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за период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420-А/у-П4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Отчет по автоматическому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плазмаферезу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за период (распределение по типам, объемам, направлениям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420-А/у-П5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Отчет по ручному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плазмаферезу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за период (распределение по типам, объемам, направлениям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420/у-П1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Отчет по центрифугированию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420/у-П2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Отчет по компонентам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420/у-П3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Отчет отделения фракционирования за период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420/у-П4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Отчет по подразделениям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422/у-П1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выдачи крови ее компонентов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422/у-П3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Накладная выдачи крови и ее компонентов из отдела выдачи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423/у-П1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Накладная выдачи крови и ее компонентов из отдела выдачи с </w:t>
            </w: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учетом реципиентов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423/у-П2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Ведомость учета движения крови и ее компонентов по отделу выдачи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424/у-П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Сводка о выдачи компонентов и препаратов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425/у-П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Сводка о наличии компонентов крови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426/у-П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Журнал регистрации возвратов крови и ее компонентов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434/у-П1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Карта учета выдачи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трансфузионных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сред в лечебно-профилактическое учреждение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434/у-П2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Журнал регистрации замороженной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эритроцитной</w:t>
            </w:r>
            <w:proofErr w:type="spellEnd"/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 массы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442/у-П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 xml:space="preserve">Журнал учета заготовки </w:t>
            </w:r>
            <w:proofErr w:type="spellStart"/>
            <w:r w:rsidRPr="0063285E">
              <w:rPr>
                <w:rFonts w:cs="Arial"/>
                <w:color w:val="000000"/>
                <w:sz w:val="28"/>
                <w:szCs w:val="28"/>
              </w:rPr>
              <w:t>криопреципитата</w:t>
            </w:r>
            <w:proofErr w:type="spellEnd"/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443/у-П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Производственный паспорт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444/у-П1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Накладная передачи крови и ее компонентов из отделения СПК (ОПК) в отдел выдачи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444/у-П2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Накладная приема брака в группу по учету, выбраковки и утилизации крови и ее компонентов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444/у-П3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Накладная на уничтожение абсолютного брака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lastRenderedPageBreak/>
              <w:t>444/у-П4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Накладная на списание относительного брака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  <w:tr w:rsidR="00A71BA6" w:rsidRPr="0063285E" w:rsidTr="0063285E">
        <w:trPr>
          <w:trHeight w:val="570"/>
        </w:trPr>
        <w:tc>
          <w:tcPr>
            <w:tcW w:w="968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444/у-П5</w:t>
            </w:r>
          </w:p>
        </w:tc>
        <w:tc>
          <w:tcPr>
            <w:tcW w:w="2496" w:type="pct"/>
            <w:shd w:val="clear" w:color="auto" w:fill="auto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Акт об уничтожении абсолютного брака крови и ее компонентов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A71BA6" w:rsidRPr="0063285E" w:rsidRDefault="00A71BA6" w:rsidP="0063285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3285E">
              <w:rPr>
                <w:rFonts w:cs="Arial"/>
                <w:color w:val="000000"/>
                <w:sz w:val="28"/>
                <w:szCs w:val="28"/>
              </w:rPr>
              <w:t>Приказ ФМБА РФ №218 от 24.06.2008</w:t>
            </w:r>
          </w:p>
        </w:tc>
      </w:tr>
    </w:tbl>
    <w:p w:rsidR="00FB296C" w:rsidRPr="004F0E90" w:rsidRDefault="007B507A" w:rsidP="008F64B0">
      <w:pPr>
        <w:pStyle w:val="27"/>
      </w:pPr>
      <w:r w:rsidRPr="004F0E90">
        <w:t>Реестр отчетных форм, используемых в здравоохранении и утвержденных нормативно-правовыми актами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2"/>
        <w:gridCol w:w="4234"/>
        <w:gridCol w:w="3495"/>
      </w:tblGrid>
      <w:tr w:rsidR="007B507A" w:rsidRPr="00680A2B" w:rsidTr="00680A2B">
        <w:trPr>
          <w:tblHeader/>
        </w:trPr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pStyle w:val="affff3"/>
            </w:pPr>
            <w:r w:rsidRPr="00680A2B">
              <w:t>№ формы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pStyle w:val="affff3"/>
            </w:pPr>
            <w:r w:rsidRPr="00680A2B">
              <w:t>Наименование формы (отчета)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pStyle w:val="affff3"/>
            </w:pPr>
            <w:r w:rsidRPr="00680A2B">
              <w:t>Основание (приказ)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об инфекционных и паразитарных заболеваниях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№482 от 31.12.2010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1-ВОП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деятельности врача (отделения, центра) общей практики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МЗСР РФ №84 от 17.01.2005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1-грипп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заболеваниях гриппом и острыми респираторными вирусными инфекциями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МЗСР РФ №63 от 05.02.2010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1-ДЕТИ (здрав)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численности беспризорных и безнадзорных несовершеннолетних, помещенных в лечебно-профилактические учреждения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Постановление ФСГС №25 от 01.04.2005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1-ДОЗ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Сведения о дозах облучения лиц из персонала в условиях нормальной эксплуатации техногенных источников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ионизирующих излучений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Постановление ФСГС №84 от 18.11.2005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1-здрав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об организации, оказывающей услуги по медицинской помощи населению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№334 от 27.07.2011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1-РБ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об оказании медицинской помощи гражданам Республики Беларусь в государственных и муниципальных учреждениях здравоохранения Российской Федерации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МЗСР РФ №12 от 21.01.2009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2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об инфекционных и паразитарных заболеваниях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color w:val="000000"/>
                <w:sz w:val="28"/>
                <w:szCs w:val="28"/>
              </w:rPr>
              <w:t>Приказ ФСГС №482 от 31.12.2010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2-ДОЗ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дозах облучения лиц из персонала в условиях радиационной аварии или планируемого повышенного облучения, а также лиц из населения, подвергшегося аварийному облучению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color w:val="000000"/>
                <w:sz w:val="28"/>
                <w:szCs w:val="28"/>
              </w:rPr>
            </w:pPr>
            <w:r w:rsidRPr="00680A2B">
              <w:rPr>
                <w:rFonts w:cs="Arial"/>
                <w:color w:val="000000"/>
                <w:sz w:val="28"/>
                <w:szCs w:val="28"/>
              </w:rPr>
              <w:t>Постановление ФСГС №84 от 18.11.2005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2-ТБ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больных, зарегистрированных для лечения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№50 от 13.02.2004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заболеваниях гриппом и другими острыми респираторными заболеваниями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Постановление ГКС РФ №76 от 04.09.2000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3-ДОЗ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Сведения о дозах облучения пациентов при проведении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медицинских рентгенорадиологических исследований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Постановление ФСГС №51 от 21.09.2006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5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контингентах детей, подростков и взрослых, привитых против инфекционных заболеваний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color w:val="000000"/>
                <w:sz w:val="28"/>
                <w:szCs w:val="28"/>
              </w:rPr>
              <w:t>Приказ ФСГС №482 от 31.12.2010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6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контингентах детей, подростков и взрослых, привитых против инфекционных заболеваний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Росстата от 31.12.2010 №482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007/у-02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Листок ежедневного учета движения больных и коечного фонда стационара круглосуточного пребывания, дневного стационара при больничном учреждении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№413 от 30.12.2002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007дс /у-02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Листок ежедневного учета движения больных и коечного фонда дневного стационара при амбулаторно-поликлиническом учреждении, стационара на дому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№413 от 30.12.2002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7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заболеваниях злокачественными новообразованиями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№520 от 29.12.2011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7-ТБ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Сведения о впервые выявленных больных и рецидивах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заболеваний туберкулезом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Приказ МЗ РФ №50 от 13.02.2004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7- травматизм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травматизме на производстве и профессиональных заболеваниях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№334 от 27.07.2011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8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заболеваниях активным туберкулезом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№12 от 28.01.2009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8-ТБ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результатах курсов химиотерапии больных туберкулезом легких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№12 от 28.01.2009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9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заболеваниях, передаваемых преимущественно половым путем, грибковых кожных заболеваниях и чесоткой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№520 от 29.12.2011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10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Сведения о заболеваниях психическими расстройствами и расстройствами поведения (кроме заболеваний, связанных с употреблением </w:t>
            </w:r>
            <w:proofErr w:type="spellStart"/>
            <w:r w:rsidRPr="00680A2B">
              <w:rPr>
                <w:rFonts w:cs="Arial"/>
                <w:sz w:val="28"/>
                <w:szCs w:val="28"/>
              </w:rPr>
              <w:t>психоактивных</w:t>
            </w:r>
            <w:proofErr w:type="spellEnd"/>
            <w:r w:rsidRPr="00680A2B">
              <w:rPr>
                <w:rFonts w:cs="Arial"/>
                <w:sz w:val="28"/>
                <w:szCs w:val="28"/>
              </w:rPr>
              <w:t xml:space="preserve"> веществ)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№171 от 13.08.2009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10-ТБ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Результаты интенсивной фазы лечения впервые выявленных больных по микроскопии мокроты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№50 от 13.02.2004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11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заболеваниях наркологическими расстройствами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№171 от 13.08.2009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12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Сведения о числе заболеваний,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зарегистрированных у больных, проживающих в районе обслуживания лечебного заведения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 xml:space="preserve">Приказ ФСГС №520 от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29.12.2011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12-Д-1-10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дополнительной диспансеризации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МЗСР РФ №55н от 04.02.2010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12-Д-2-10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результатах дополнительной диспансеризации работающих граждан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МЗСР РФ №55н от 04.02.2010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12-Д-3-М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дополнительной диспансеризации</w:t>
            </w:r>
          </w:p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работающих граждан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МЗСР РФ №233 от 20.05.2008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13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прерывании беременности (в сроки до 28 недель)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№520 от 29.12.2011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14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деятельности стационара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№520 от 29.12.2011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14-ДС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деятельности дневных стационаров лечебно-профилактических учреждений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России от 30.12.2002 №413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14-МЕД (ОМС)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работе медицинских организаций в сфере обязательного медицинского страхования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№519 от 29.12.2011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14-Ф (ОМС)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Сведения о поступлении и расходовании средств ОМС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медицинскими организациями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Приказ ФСГС №519 от 29.12.2011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15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Отчет о медицинском обслуживании населения, подвергшегося воздействию радиации в связи с аварией на Чернобыльской АЭС и подлежащего включению в Российской государственный медико-дозиметрический регистр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№483 от 31.12.2010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16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числе заболеваний и причинах смерти лиц, подлежащих включению в Российский государственный медико-дозиметрический регистр в связи с аварией на Чернобыльской АЭС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№483 от 31.12.2010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16-ВН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причинах временной нетрудоспособности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Постановление ГКС РФ №49 от 29.06.1999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016/у-02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Сводная ведомость движения больных и коечного фонда по стационару, отделению или профилю коек стационара круглосуточного пребывания, дневного стационара при больничном учреждении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№413 от 30.12.2002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17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Сведения о медицинских и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фармацевтических кадрах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 xml:space="preserve">Постановление ГКС РФ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№76 от 04.09.2000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19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детях-инвалидах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№483 от 31.12.2010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030-П/у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Паспорт врачебного участка граждан, имеющих право на получение набора социальных услуг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МЗСР РФ №255 от 22.11.2004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030-Р/у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лекарственных средствах, выписанных и отпущенных гражданам, имеющим право на получение набора социальных услуг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МЗСР РФ №255 от 22.11.2004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30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лечебно-профилактическом учреждении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№520 от 29.12.2011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31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медицинской помощи детям и подросткам-школьникам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№12 от 28.01.2009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32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медицинской помощи беременным, роженицам и родильницам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№520 от 29.12.2011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33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больных туберкулезом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№483 от 31.12.2010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34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больных заболеваниями, передаваемыми преимущественно половым путем, грибковыми кожными болезнями и чесоткой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№520 от 29.12.2011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35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больных злокачественными новообразованиями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№520 от 29.12.2011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36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контингентах психически больных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№171 от 13.08.2009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36-ПЛ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контингенте больных с психическими расстройствами, находящихся на активном диспансерном наблюдении и принудительном лечении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№171 от 13.08.2009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37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больных алкоголизмом, наркоманиями, токсикоманиями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ФСГС №483 от 31.12.2010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38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работе судебно-психиатрической комиссии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№401 от 12.08.2003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39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Отчет станции (отделения) переливания крови больницы, ведущей заготовку крови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№401 от 12.08.2003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039/у-02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Ведомость учета врачебных посещений в амбулаторно-поликлинических учреждениях, на дому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Приказ МЗ РФ №413 от 30.12.2002 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039/у-88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Ведомость учета посещений в поликлинике, диспансере, консультации на дому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jc w:val="both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Письмо МЗ СССР №08-14/9-14 от 12.05.1988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40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Отчет станции (отделения), больницы скорой медицинской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помощи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Приказ МЗСР РФ №942 от 02.12.2009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43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Отчет санатория (пансионата с лечением)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МЗМП РФ №182 от 26.08.1994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44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Отчет детского санатория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МЗМП РФ №182 от 26.08.1994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45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Отчет туберкулезного санатория для взрослых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МЗМП РФ №182 от 26.08.1994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57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травмах, отравлениях и некоторых других последствиях воздействия внешних причин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Постановление ГКС РФ №49 от 29.06.1999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60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родившихся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№268 от 10.09.1998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61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контингентах больных ВИЧ-инфекцией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Постановление ФСГС №1 от 09.11.2008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61-ТВ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состоянии контингентов больных туберкулезом в сочетании с ВИЧ-инфекцией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№412 от 30.12.2002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62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реализации Программы государственных гарантий оказания гражданам Российской Федерации бесплатной медицинской помощи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№542 от 13.11.2003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62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Сведения об оказании и финансировании медицинской </w:t>
            </w:r>
            <w:r w:rsidRPr="00680A2B">
              <w:rPr>
                <w:rFonts w:cs="Arial"/>
                <w:sz w:val="28"/>
                <w:szCs w:val="28"/>
              </w:rPr>
              <w:lastRenderedPageBreak/>
              <w:t>помощи населению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Приказ ФСГС №154 от 29.07.2009</w:t>
            </w:r>
          </w:p>
        </w:tc>
      </w:tr>
      <w:tr w:rsidR="007B507A" w:rsidRPr="00680A2B" w:rsidTr="00680A2B">
        <w:tc>
          <w:tcPr>
            <w:tcW w:w="96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lastRenderedPageBreak/>
              <w:t>63</w:t>
            </w:r>
          </w:p>
        </w:tc>
        <w:tc>
          <w:tcPr>
            <w:tcW w:w="221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Сведения о заболеваниях, связанных с </w:t>
            </w:r>
            <w:proofErr w:type="spellStart"/>
            <w:r w:rsidRPr="00680A2B">
              <w:rPr>
                <w:rFonts w:cs="Arial"/>
                <w:sz w:val="28"/>
                <w:szCs w:val="28"/>
              </w:rPr>
              <w:t>микронутриентной</w:t>
            </w:r>
            <w:proofErr w:type="spellEnd"/>
            <w:r w:rsidRPr="00680A2B">
              <w:rPr>
                <w:rFonts w:cs="Arial"/>
                <w:sz w:val="28"/>
                <w:szCs w:val="28"/>
              </w:rPr>
              <w:t xml:space="preserve"> недостаточностью</w:t>
            </w:r>
          </w:p>
        </w:tc>
        <w:tc>
          <w:tcPr>
            <w:tcW w:w="182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Постановление Госкомстата России от 29.03.2000 №28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68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контингентах детей и взрослых, дополнительно иммунизированных против гепатита В, полиомиелита, гриппа, краснухи и о движении вакцин для иммунизации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Письмо Росздравнадзора РФ №01-871-8-32 от 11.02.2008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68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деятельности центра здоровья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МЗСР РФ №597н от 19.08.2009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69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об амбулаторном принудительном и обязательном наблюдении и лечении наркологических больных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№3 от 24.01.2003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70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Сведения о деятельности центра медицинской профилактики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Приказ МЗ РФ №455 от 23.09.2003</w:t>
            </w:r>
          </w:p>
        </w:tc>
      </w:tr>
      <w:tr w:rsidR="007B507A" w:rsidRPr="00680A2B" w:rsidTr="00680A2B">
        <w:tc>
          <w:tcPr>
            <w:tcW w:w="962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131/у-ДД-07</w:t>
            </w:r>
          </w:p>
        </w:tc>
        <w:tc>
          <w:tcPr>
            <w:tcW w:w="2212" w:type="pct"/>
            <w:shd w:val="clear" w:color="auto" w:fill="auto"/>
            <w:vAlign w:val="center"/>
          </w:tcPr>
          <w:p w:rsidR="007B507A" w:rsidRPr="00680A2B" w:rsidRDefault="007B507A" w:rsidP="00680A2B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>Карта учета дополнительной диспансеризации работающего гражданина</w:t>
            </w:r>
          </w:p>
        </w:tc>
        <w:tc>
          <w:tcPr>
            <w:tcW w:w="1827" w:type="pct"/>
            <w:shd w:val="clear" w:color="auto" w:fill="auto"/>
            <w:vAlign w:val="center"/>
          </w:tcPr>
          <w:p w:rsidR="007B507A" w:rsidRPr="00680A2B" w:rsidRDefault="007B507A" w:rsidP="00680A2B">
            <w:pPr>
              <w:spacing w:line="360" w:lineRule="auto"/>
              <w:rPr>
                <w:rFonts w:cs="Arial"/>
                <w:sz w:val="28"/>
                <w:szCs w:val="28"/>
              </w:rPr>
            </w:pPr>
            <w:r w:rsidRPr="00680A2B">
              <w:rPr>
                <w:rFonts w:cs="Arial"/>
                <w:sz w:val="28"/>
                <w:szCs w:val="28"/>
              </w:rPr>
              <w:t xml:space="preserve">Приказ </w:t>
            </w:r>
            <w:proofErr w:type="spellStart"/>
            <w:r w:rsidRPr="00680A2B">
              <w:rPr>
                <w:rFonts w:cs="Arial"/>
                <w:sz w:val="28"/>
                <w:szCs w:val="28"/>
              </w:rPr>
              <w:t>Минздравсоцразвития</w:t>
            </w:r>
            <w:proofErr w:type="spellEnd"/>
            <w:r w:rsidRPr="00680A2B">
              <w:rPr>
                <w:rFonts w:cs="Arial"/>
                <w:sz w:val="28"/>
                <w:szCs w:val="28"/>
              </w:rPr>
              <w:t xml:space="preserve"> России от 17.01 2007 г. №47 (утратил силу)</w:t>
            </w:r>
          </w:p>
        </w:tc>
      </w:tr>
    </w:tbl>
    <w:p w:rsidR="005B6208" w:rsidRDefault="00F85102" w:rsidP="007104EA">
      <w:pPr>
        <w:pStyle w:val="14"/>
        <w:sectPr w:rsidR="005B6208" w:rsidSect="008818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  <w:bookmarkStart w:id="15" w:name="_Toc322087159"/>
    </w:p>
    <w:p w:rsidR="00BB6A1C" w:rsidRPr="007104EA" w:rsidRDefault="00C2059D" w:rsidP="007104EA">
      <w:pPr>
        <w:pStyle w:val="14"/>
      </w:pPr>
      <w:r w:rsidRPr="007104EA">
        <w:lastRenderedPageBreak/>
        <w:t>П</w:t>
      </w:r>
      <w:r w:rsidR="007F5D72" w:rsidRPr="007104EA">
        <w:t>РИЛОЖЕНИЕ</w:t>
      </w:r>
      <w:r w:rsidRPr="007104EA">
        <w:t xml:space="preserve"> </w:t>
      </w:r>
      <w:r w:rsidR="00F85102" w:rsidRPr="007104EA">
        <w:t>2</w:t>
      </w:r>
      <w:r w:rsidRPr="007104EA">
        <w:t xml:space="preserve"> к п</w:t>
      </w:r>
      <w:r w:rsidR="00585236" w:rsidRPr="007104EA">
        <w:rPr>
          <w:rStyle w:val="16"/>
          <w:b/>
          <w:bCs/>
        </w:rPr>
        <w:t>редложени</w:t>
      </w:r>
      <w:r w:rsidRPr="007104EA">
        <w:rPr>
          <w:rStyle w:val="16"/>
          <w:b/>
          <w:bCs/>
        </w:rPr>
        <w:t>ю</w:t>
      </w:r>
      <w:r w:rsidR="00585236" w:rsidRPr="007104EA">
        <w:rPr>
          <w:rStyle w:val="16"/>
          <w:b/>
          <w:bCs/>
        </w:rPr>
        <w:t xml:space="preserve"> по внесению изменений в медицинскую документацию (учетную и отчетную) для обеспечения ее ведения в ИЭМК</w:t>
      </w:r>
      <w:bookmarkEnd w:id="15"/>
    </w:p>
    <w:p w:rsidR="00BB6A1C" w:rsidRPr="007104EA" w:rsidRDefault="00BB6A1C" w:rsidP="00A511B5">
      <w:pPr>
        <w:pStyle w:val="35"/>
      </w:pPr>
      <w:r w:rsidRPr="007104EA">
        <w:rPr>
          <w:rStyle w:val="FontStyle21"/>
          <w:rFonts w:ascii="Times New Roman Полужирный" w:hAnsi="Times New Roman Полужирный"/>
          <w:szCs w:val="28"/>
        </w:rPr>
        <w:t>Перечень форм учётной медицинской документации с подразделен</w:t>
      </w:r>
      <w:r w:rsidR="00585236" w:rsidRPr="007104EA">
        <w:rPr>
          <w:rStyle w:val="FontStyle21"/>
          <w:rFonts w:ascii="Times New Roman Полужирный" w:hAnsi="Times New Roman Полужирный"/>
          <w:szCs w:val="28"/>
        </w:rPr>
        <w:t xml:space="preserve">ием её на группы в зависимости от функционального назначения </w:t>
      </w:r>
      <w:r w:rsidRPr="007104EA">
        <w:rPr>
          <w:rStyle w:val="FontStyle21"/>
          <w:rFonts w:ascii="Times New Roman Полужирный" w:hAnsi="Times New Roman Полужирный"/>
          <w:szCs w:val="28"/>
        </w:rPr>
        <w:t xml:space="preserve">и применения по типам медицинских учреждений с определением сроков хранения, форматов и видов </w:t>
      </w:r>
      <w:r w:rsidR="00F85102" w:rsidRPr="007104EA">
        <w:rPr>
          <w:rStyle w:val="FontStyle21"/>
          <w:rFonts w:ascii="Times New Roman Полужирный" w:hAnsi="Times New Roman Полужирный"/>
          <w:szCs w:val="28"/>
        </w:rPr>
        <w:t xml:space="preserve">(из проекта приказа  </w:t>
      </w:r>
      <w:proofErr w:type="spellStart"/>
      <w:r w:rsidR="00F85102" w:rsidRPr="007104EA">
        <w:rPr>
          <w:rStyle w:val="FontStyle21"/>
          <w:rFonts w:ascii="Times New Roman Полужирный" w:hAnsi="Times New Roman Полужирный"/>
          <w:szCs w:val="28"/>
        </w:rPr>
        <w:t>Минздравсоцразвити</w:t>
      </w:r>
      <w:r w:rsidR="00585236" w:rsidRPr="007104EA">
        <w:rPr>
          <w:rStyle w:val="FontStyle21"/>
          <w:rFonts w:ascii="Times New Roman Полужирный" w:hAnsi="Times New Roman Полужирный"/>
          <w:szCs w:val="28"/>
        </w:rPr>
        <w:t>я</w:t>
      </w:r>
      <w:proofErr w:type="spellEnd"/>
      <w:r w:rsidR="00585236" w:rsidRPr="007104EA">
        <w:rPr>
          <w:rStyle w:val="FontStyle21"/>
          <w:rFonts w:ascii="Times New Roman Полужирный" w:hAnsi="Times New Roman Полужирный"/>
          <w:szCs w:val="28"/>
        </w:rPr>
        <w:t xml:space="preserve"> России от 14 декабря 2011 г.)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902"/>
        <w:gridCol w:w="5983"/>
        <w:gridCol w:w="1685"/>
        <w:gridCol w:w="1319"/>
        <w:gridCol w:w="2247"/>
        <w:gridCol w:w="2514"/>
      </w:tblGrid>
      <w:tr w:rsidR="00BB6A1C" w:rsidRPr="008F64B0" w:rsidTr="005B6208">
        <w:trPr>
          <w:tblHeader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6A1C" w:rsidRPr="008F64B0" w:rsidRDefault="00BB6A1C" w:rsidP="008F64B0">
            <w:pPr>
              <w:pStyle w:val="affff3"/>
              <w:jc w:val="center"/>
              <w:rPr>
                <w:rStyle w:val="FontStyle21"/>
                <w:szCs w:val="20"/>
              </w:rPr>
            </w:pPr>
            <w:r w:rsidRPr="008F64B0">
              <w:rPr>
                <w:rStyle w:val="FontStyle21"/>
                <w:szCs w:val="20"/>
              </w:rPr>
              <w:t>№ п/п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6A1C" w:rsidRPr="008F64B0" w:rsidRDefault="00BB6A1C" w:rsidP="008F64B0">
            <w:pPr>
              <w:pStyle w:val="affff3"/>
              <w:jc w:val="center"/>
              <w:rPr>
                <w:rStyle w:val="FontStyle21"/>
                <w:szCs w:val="20"/>
              </w:rPr>
            </w:pPr>
            <w:r w:rsidRPr="008F64B0">
              <w:rPr>
                <w:rStyle w:val="FontStyle21"/>
                <w:szCs w:val="20"/>
              </w:rPr>
              <w:t>Наименование формы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6A1C" w:rsidRPr="008F64B0" w:rsidRDefault="00BB6A1C" w:rsidP="008F64B0">
            <w:pPr>
              <w:pStyle w:val="affff3"/>
              <w:jc w:val="center"/>
              <w:rPr>
                <w:rStyle w:val="FontStyle21"/>
                <w:szCs w:val="20"/>
              </w:rPr>
            </w:pPr>
            <w:r w:rsidRPr="008F64B0">
              <w:rPr>
                <w:rStyle w:val="FontStyle21"/>
                <w:szCs w:val="20"/>
              </w:rPr>
              <w:t>Номер формы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6A1C" w:rsidRPr="008F64B0" w:rsidRDefault="00BB6A1C" w:rsidP="008F64B0">
            <w:pPr>
              <w:pStyle w:val="affff3"/>
              <w:jc w:val="center"/>
              <w:rPr>
                <w:rStyle w:val="FontStyle21"/>
                <w:szCs w:val="20"/>
              </w:rPr>
            </w:pPr>
            <w:r w:rsidRPr="008F64B0">
              <w:rPr>
                <w:rStyle w:val="FontStyle21"/>
                <w:szCs w:val="20"/>
              </w:rPr>
              <w:t>Формат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6A1C" w:rsidRPr="008F64B0" w:rsidRDefault="00BB6A1C" w:rsidP="008F64B0">
            <w:pPr>
              <w:pStyle w:val="affff3"/>
              <w:jc w:val="center"/>
              <w:rPr>
                <w:rStyle w:val="FontStyle21"/>
                <w:szCs w:val="20"/>
              </w:rPr>
            </w:pPr>
            <w:r w:rsidRPr="008F64B0">
              <w:rPr>
                <w:rStyle w:val="FontStyle21"/>
                <w:szCs w:val="20"/>
              </w:rPr>
              <w:t>Вид документа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6A1C" w:rsidRPr="008F64B0" w:rsidRDefault="00BB6A1C" w:rsidP="008F64B0">
            <w:pPr>
              <w:pStyle w:val="affff3"/>
              <w:jc w:val="center"/>
              <w:rPr>
                <w:rStyle w:val="FontStyle21"/>
                <w:szCs w:val="20"/>
              </w:rPr>
            </w:pPr>
            <w:r w:rsidRPr="008F64B0">
              <w:rPr>
                <w:rStyle w:val="FontStyle21"/>
                <w:szCs w:val="20"/>
              </w:rPr>
              <w:t>Срок хранения</w:t>
            </w:r>
          </w:p>
        </w:tc>
      </w:tr>
      <w:tr w:rsidR="00BB6A1C" w:rsidRPr="00680A2B" w:rsidTr="005B6208">
        <w:trPr>
          <w:tblHeader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ind w:left="2021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</w:t>
            </w:r>
          </w:p>
        </w:tc>
      </w:tr>
      <w:tr w:rsidR="00BB6A1C" w:rsidRPr="00680A2B" w:rsidTr="005B6208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5"/>
              <w:widowControl/>
              <w:shd w:val="clear" w:color="auto" w:fill="FFFFFF"/>
              <w:spacing w:line="360" w:lineRule="auto"/>
              <w:jc w:val="both"/>
              <w:rPr>
                <w:rStyle w:val="FontStyle34"/>
                <w:sz w:val="28"/>
                <w:szCs w:val="28"/>
              </w:rPr>
            </w:pPr>
            <w:r w:rsidRPr="00680A2B">
              <w:rPr>
                <w:rStyle w:val="FontStyle34"/>
                <w:sz w:val="28"/>
                <w:szCs w:val="28"/>
              </w:rPr>
              <w:t>1. Медицинская учетная документация, используемая в стационарах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приема больных и отказов в госпитализации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больных, которым предоставлен лечебный отпуск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001-1/у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приема беременных, рожениц и родильниц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стационарного больного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прерывания беременности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003-1/у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История родов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096/у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rPr>
          <w:trHeight w:val="172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История развития новорожденного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097/у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Температурный лист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Лист регистрации переливания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трансфузионных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 xml:space="preserve"> сред</w:t>
            </w:r>
          </w:p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регистрации переливания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трансфузионных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 xml:space="preserve"> сред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009/у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записи оперативных вмешательств в стационаре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008/у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3"/>
              <w:widowControl/>
              <w:shd w:val="clear" w:color="auto" w:fill="FFFFFF"/>
              <w:spacing w:line="360" w:lineRule="auto"/>
              <w:jc w:val="both"/>
              <w:rPr>
                <w:rStyle w:val="FontStyle22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постоянно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записи родов в стационаре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010/у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3"/>
              <w:widowControl/>
              <w:shd w:val="clear" w:color="auto" w:fill="FFFFFF"/>
              <w:spacing w:line="360" w:lineRule="auto"/>
              <w:jc w:val="both"/>
              <w:rPr>
                <w:rStyle w:val="FontStyle22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сбора ретроплацентарной крови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3"/>
              <w:widowControl/>
              <w:shd w:val="clear" w:color="auto" w:fill="FFFFFF"/>
              <w:spacing w:line="360" w:lineRule="auto"/>
              <w:jc w:val="both"/>
              <w:rPr>
                <w:rStyle w:val="FontStyle22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отделения (палаты) для новорожденных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3"/>
              <w:widowControl/>
              <w:shd w:val="clear" w:color="auto" w:fill="FFFFFF"/>
              <w:spacing w:line="360" w:lineRule="auto"/>
              <w:jc w:val="both"/>
              <w:rPr>
                <w:rStyle w:val="FontStyle22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Протокол на случай выявления у больного запущенной формы злокачественного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новообразования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027-2/у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Выписка из медицинской карты стационарного больного злокачественным новообразованием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027-1/у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Лист основных показателей состояния больного, находящегося в отделении (палате) реанимации и интенсивной терапии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011/у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0"/>
              <w:widowControl/>
              <w:shd w:val="clear" w:color="auto" w:fill="FFFFFF"/>
              <w:spacing w:line="360" w:lineRule="auto"/>
              <w:jc w:val="both"/>
              <w:rPr>
                <w:rStyle w:val="FontStyle24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Лист основных показателей состояния больного, находящегося в отделении (палате) реанимации и интенсивной терапии кардиологического отделения с диагнозом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012/у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Протокол (карта) патологоанатомического исследования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013/у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Направление на патолого-гистологическое исследование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014/у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21.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поступления и выдачи трупов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015/у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Протокол установления смерти мозга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017-1/у-93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учета изъятия тканей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018/у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Паспорт на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гомотрансплантант</w:t>
            </w:r>
            <w:proofErr w:type="spellEnd"/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right="1123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донора (трупа)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замороженного костного мозга, находящегося на хранении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костного мозга заготовленного для консервации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в обложке</w:t>
            </w:r>
          </w:p>
          <w:p w:rsidR="00BB6A1C" w:rsidRPr="00680A2B" w:rsidRDefault="00BB6A1C" w:rsidP="00680A2B">
            <w:pPr>
              <w:pStyle w:val="Style2"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учета консервированного костного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мозга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024/у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 xml:space="preserve">обложке </w:t>
            </w:r>
          </w:p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20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29.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динамического наблюдения больного после трансплантации органа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030-7/у-93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на руках па</w:t>
            </w:r>
            <w:r w:rsidRPr="00680A2B">
              <w:rPr>
                <w:rStyle w:val="FontStyle21"/>
                <w:sz w:val="28"/>
                <w:szCs w:val="28"/>
              </w:rPr>
              <w:softHyphen/>
              <w:t>циента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Акт об изъятии органов донора-трупа для трансплантации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033/у-93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Этикетка на флакон с костным мозгом, заготовленным для замораживания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0"/>
              <w:widowControl/>
              <w:shd w:val="clear" w:color="auto" w:fill="FFFFFF"/>
              <w:spacing w:line="360" w:lineRule="auto"/>
              <w:jc w:val="center"/>
              <w:rPr>
                <w:rStyle w:val="FontStyle24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Этикетка на флакон с костным мозгом, размороженным для трансплантации</w:t>
            </w:r>
          </w:p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041/у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Медицинское заключение по комиссионному освидетельствованию лица, в отношении которого решается вопрос о признании его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умалишенным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056/у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34.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Статистическая карта выбывшего из стационара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left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Статистическая карта выбывшего из психиатрического (наркологического) стационара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066-1/у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Листок учета движения больных и коечного фонда стационара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Сводная ведомость учета движения больных и коечного фонда по стационару, отделению или профилю коек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016/у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первичной и реанимационной помощи новорожденному в родильном зале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097-1/у-95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Тетрадь в обложке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пациента с имплантированным (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реймплантированным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 xml:space="preserve">) антиаритмическим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устройством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066-2/у-98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Тетрадь</w:t>
            </w:r>
            <w:r w:rsidRPr="00680A2B">
              <w:rPr>
                <w:rStyle w:val="FontStyle21"/>
                <w:sz w:val="28"/>
                <w:szCs w:val="28"/>
              </w:rPr>
              <w:t xml:space="preserve"> в обложке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rPr>
          <w:cantSplit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left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34"/>
                <w:sz w:val="28"/>
                <w:szCs w:val="28"/>
              </w:rPr>
              <w:lastRenderedPageBreak/>
              <w:t>2. Медицинская учетная документация в поликлиниках (амбулаториях)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амбулаторного больного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025/у-87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Тетрадь в обложке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амбулаторного наркологического больного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025-5/у-88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Тетрадь в обложке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Вкладной лист на подростка к медицинской карте амбулаторного больного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0"/>
              <w:widowControl/>
              <w:shd w:val="clear" w:color="auto" w:fill="FFFFFF"/>
              <w:spacing w:line="360" w:lineRule="auto"/>
              <w:jc w:val="center"/>
              <w:rPr>
                <w:rStyle w:val="FontStyle24"/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ребенка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rPr>
          <w:cantSplit/>
          <w:trHeight w:val="190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История развития ребенка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больного венерическим заболеванием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46.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больного грибковым заболеванием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065-1/у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больного туберкулезом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Индивидуальная карта беременной и родильницы</w:t>
            </w:r>
          </w:p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стоматологического больного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043/у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Контрольная карта диспансерного наблюдения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Направление на медико-социальную экспертизу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088/у-97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Контрольная карта диспансерного наблюдения за психически больным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030-1/у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  <w:r w:rsidRPr="00680A2B">
              <w:rPr>
                <w:rStyle w:val="FontStyle22"/>
              </w:rPr>
              <w:t xml:space="preserve">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ЭПК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Статистический талон на больного, снятого с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диспансерного учета психоневрологического учреждения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030-2/у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54.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Контрольная карта диспансерного наблюдения (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онко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>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030-6/у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Контрольный талон к карте диспансерного наблюдения (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онко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>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030-5/у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Контрольная карта диспансерного наблюдения контингентов противотуберкулезных учреждений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030-4/у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Именной список призывников, направленных для систематического лечения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054/у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Лечебная карта призывника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053/у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обратившегося за антирабической помощью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045/у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60.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профилактических осмотров полости рта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049/у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rPr>
          <w:trHeight w:val="603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shd w:val="clear" w:color="auto" w:fill="FFFFFF"/>
              <w:spacing w:line="360" w:lineRule="auto"/>
              <w:ind w:left="14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профилактических флюорографических обследований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052/у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0"/>
              <w:widowControl/>
              <w:shd w:val="clear" w:color="auto" w:fill="FFFFFF"/>
              <w:spacing w:line="360" w:lineRule="auto"/>
              <w:jc w:val="center"/>
              <w:rPr>
                <w:rStyle w:val="FontStyle24"/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24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профилактических прививок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1"/>
              <w:widowControl/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9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профилактических прививок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9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обследования ребенка (подростка) с необычной реакцией на вакцинацию (ревакцинацию) БЦЖ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055/у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4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Врачебно-контрольная карта физкультурника и спортсмена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66.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Врачебно-контрольная карта диспансерного наблюдения спортсмена</w:t>
            </w:r>
          </w:p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0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медицинской помощи, оказываемой на занятиях физической культуры и спортивных мероприятиях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медицинского обслуживания физкультурных мероприятий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068/у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Талон на прием к врачу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025-4/у-88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А8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ind w:left="23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до конца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Карточка предварительной записи на прием к врачу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040/у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Книга записи вызовов врача на дом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Книга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записи амбулаторных операций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069/у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 xml:space="preserve">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73.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записи родовспоможения на дому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посещений изолятора детской поликлиники, отделения поликлиники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059/у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8"/>
              <w:widowControl/>
              <w:shd w:val="clear" w:color="auto" w:fill="FFFFFF"/>
              <w:spacing w:line="360" w:lineRule="auto"/>
              <w:jc w:val="both"/>
              <w:rPr>
                <w:rStyle w:val="FontStyle25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rPr>
          <w:trHeight w:val="915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Справка для получения путевки в санаторно-курортное учреждение, дома отдыха, пансионат, турбазу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070/у-85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1"/>
              <w:widowControl/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24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Санаторно-курортная карта для взрослых и подростков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072/у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хранить в санатории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9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Санаторно-курортная карта для детей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076/у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Путевка в детский санаторий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077/у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79.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24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Направление в санаторий для больных туберкулезом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078/у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80.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9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справка на школьника, отъезжающего в пионерский лагерь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079/у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81.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4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Направление на ребенка до 18 лет для проведения медико-социальной экспертизы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080/у-97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82.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справка (для выезжающего за границу)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Медицинская справка для представления в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госавтоинспекцию</w:t>
            </w:r>
            <w:proofErr w:type="spellEnd"/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083/у-89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Справка для представления в налоговую инспекцию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083-1/у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справка (врачебное профессиональное заключение)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Врачебное заключение о переводе беременной на другую работу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1"/>
              <w:widowControl/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Тетрадь учета работы на дому участковой (патронажной) медицинской сестры (акушерки)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Тетрадь в обложке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24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участковой медицинской сестры противотуберкулезного диспансера, противотуберкулезного диспансерного отделения (кабинета), больницы (поликлиники)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Книга записи работы старшего юрисконсульта учреждений здравоохранения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Книга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Статистический талон для регистрации заключительных (уточненных) диагнозов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ind w:left="269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до конца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Талон амбулаторного пациента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025-6/у-89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ind w:left="23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до конца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4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Талон амбулаторного пациента (сокращенный вариант)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025-7/у-89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ind w:left="23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до конца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Талон амбулаторного пациента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025-10/у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ind w:left="23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до конца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0" w:right="447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Сводная ведомость учета впервые выявленных несчастных случаев, отравлений, травм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071-1/у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А3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4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Ведомость учета посещений в поликлинике (амбулатории), диспансера, консультации и на дому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039/у-88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 после окончания отчетного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заключений медицинских комиссий по освидетельствованию граждан, направленных на работу в порядке организованного набора и общественного призыва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083-2/у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Ведомость учета посещений к среднему медицинскому персоналу здравпункта,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фельдшерско-акушерского пункта, колхозного родильного дома</w:t>
            </w:r>
          </w:p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039-1/у-88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Сводная ведомость учета работы стоматолога (зубного врача) стоматологической поликлиники, отделения, кабинета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039-2/у-88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Листок ежедневного учета работы врача-стоматолога (зубного врача) стоматологической поликлиники, отделения, кабинета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037/у-88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Дневник учета работы врача-стоматолога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ортодонта</w:t>
            </w:r>
            <w:proofErr w:type="spellEnd"/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039-3/у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Дневник учета работы врача-стоматолога ортопеда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039-4/у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Листок ежедневного учета работы врача-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стоматолога ортопеда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037-1/у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rPr>
          <w:trHeight w:val="86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ребенка, направленного во Всероссийские детские центры «Океан» и «Орленок»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159/у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Медицинское заключение на ребенка, оформляющегося на усыновление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Единый талон амбулаторного пациента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025-8/у-95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10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Индивидуальная карта донора спермы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158/у-94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Сертификат о профилактических прививках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156/у-93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Книжка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постоянно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учета диспансеризации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131/у-86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 после закрытия</w:t>
            </w:r>
          </w:p>
        </w:tc>
      </w:tr>
      <w:tr w:rsidR="00BB6A1C" w:rsidRPr="00680A2B" w:rsidTr="005B6208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5"/>
              <w:widowControl/>
              <w:shd w:val="clear" w:color="auto" w:fill="FFFFFF"/>
              <w:spacing w:line="360" w:lineRule="auto"/>
              <w:jc w:val="both"/>
              <w:rPr>
                <w:rStyle w:val="FontStyle34"/>
                <w:sz w:val="28"/>
                <w:szCs w:val="28"/>
              </w:rPr>
            </w:pPr>
            <w:r w:rsidRPr="00680A2B">
              <w:rPr>
                <w:rStyle w:val="FontStyle34"/>
                <w:sz w:val="28"/>
                <w:szCs w:val="28"/>
              </w:rPr>
              <w:t>3. Медицинская учетная документация, используемая в стационарах и поликлиниках (амбулаториях)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Направление на консультацию и во вспомогательные кабинеты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028/у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Направление на лечение (обследование) в венерологический стационар, подлежащий охране силами подразделений милиции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057/у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pacing w:val="20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Выписка из медицинской карты амбулаторного, стационарного больного</w:t>
            </w:r>
          </w:p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17"/>
              <w:widowControl/>
              <w:shd w:val="clear" w:color="auto" w:fill="FFFFFF"/>
              <w:spacing w:line="360" w:lineRule="auto"/>
              <w:jc w:val="center"/>
              <w:rPr>
                <w:rStyle w:val="FontStyle29"/>
                <w:rFonts w:ascii="Times New Roman" w:hAnsi="Times New Roman" w:cs="Times New Roman"/>
                <w:sz w:val="28"/>
                <w:szCs w:val="28"/>
              </w:rPr>
            </w:pPr>
            <w:r w:rsidRPr="00680A2B">
              <w:rPr>
                <w:rStyle w:val="FontStyle29"/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Обменная карта родильного дома, родильного отделения больницы</w:t>
            </w:r>
          </w:p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Карта, больного лечащегося в кабинете лечебной физкультуры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042/у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больного лечащегося в физиотерапевтическом отделении (кабинете)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044/у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записи рентгенологических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исследований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050/у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 xml:space="preserve">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больного, подвергающегося лучевой терапии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051/у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Дневник учета работы рентгенодиагностического отделения (кабинета)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039-5/у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процедур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029/у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5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больного с имплантированным электрокардиостимулятором (ЭКС)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073/у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постоянно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Экстренное извещение об инфекционном заболевании, пищевом, остром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профессиональном отравлении, необычной реакции на прививку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058/у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numPr>
                <w:ilvl w:val="0"/>
                <w:numId w:val="7"/>
              </w:numPr>
              <w:shd w:val="clear" w:color="auto" w:fill="FFFFFF"/>
              <w:spacing w:line="360" w:lineRule="auto"/>
              <w:ind w:left="357" w:hanging="357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Извещение о больном с впервые в жизни установленным диагнозом активного туберкулеза, сифилиса, гонореи, трихомониаза,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хламидиоза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 xml:space="preserve">,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урогенитального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 xml:space="preserve"> герпеса,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аногенитальных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 xml:space="preserve"> (венерических) бородавок, микроспории, фавуса, трихофитии, микоза стоп, чесотки, трахомы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089/у-00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Извещение о больном с впервые в жизни установленным диагнозом рака или другого злокачественного новообразования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090/у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0"/>
              <w:widowControl/>
              <w:shd w:val="clear" w:color="auto" w:fill="FFFFFF"/>
              <w:spacing w:line="360" w:lineRule="auto"/>
              <w:jc w:val="both"/>
              <w:rPr>
                <w:rStyle w:val="FontStyle24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Извещение о больном с впервые в жизни установленным диагнозом наркомании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091/у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123.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Предупреждение лицу, заболевшему венерической болезнью</w:t>
            </w:r>
          </w:p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065-2/у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ind w:left="-500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инфекционных заболеваний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060/у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rPr>
          <w:trHeight w:val="119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Справка о временной нетрудоспособности при заболевании вследствие опьянения или действий, связанных с опьянением, а также отравления алкоголем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094/у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Справка о временной нетрудоспособности в связи с бытовой травмой, операцией аборта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095-1/у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Справка о временной нетрудоспособности студентов, учащихся профтехучилищ о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болезнях, карантине ребенка, посещающего школу, детское дошкольное учреждение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095/у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7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128.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Акт стационарной, амбулаторной, заочной, посмертной судебно-психиатрической экспертизы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Акт психиатрического освидетельствования осужденного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пост.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Акт психиатрического освидетельствования лица, находящегося на принудительном лечении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0"/>
              <w:widowControl/>
              <w:shd w:val="clear" w:color="auto" w:fill="FFFFFF"/>
              <w:spacing w:line="360" w:lineRule="auto"/>
              <w:jc w:val="center"/>
              <w:rPr>
                <w:rStyle w:val="FontStyle24"/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стационарной и амбулаторной судебно-психиатрической экспертизы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rPr>
          <w:trHeight w:val="243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для записи заключений ВКК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0"/>
              <w:widowControl/>
              <w:shd w:val="clear" w:color="auto" w:fill="FFFFFF"/>
              <w:spacing w:line="360" w:lineRule="auto"/>
              <w:jc w:val="both"/>
              <w:rPr>
                <w:rStyle w:val="FontStyle24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Книга регистрации листков нетрудоспособности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Книга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134.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санитарно-просветительной работы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038-0/у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Медицинское свидетельство о рождении (с корешком)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103/у-08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1"/>
              <w:shd w:val="clear" w:color="auto" w:fill="FFFFFF"/>
              <w:spacing w:line="360" w:lineRule="auto"/>
              <w:jc w:val="center"/>
              <w:rPr>
                <w:rStyle w:val="FontStyle31"/>
                <w:sz w:val="28"/>
                <w:szCs w:val="28"/>
              </w:rPr>
            </w:pPr>
            <w:r w:rsidRPr="00680A2B">
              <w:rPr>
                <w:rStyle w:val="FontStyle31"/>
                <w:sz w:val="28"/>
                <w:szCs w:val="28"/>
              </w:rPr>
              <w:t xml:space="preserve">корешки свидетельств хранятся в учреждении, выдавшем свидетельство, </w:t>
            </w:r>
          </w:p>
          <w:p w:rsidR="00BB6A1C" w:rsidRPr="00680A2B" w:rsidRDefault="00BB6A1C" w:rsidP="00680A2B">
            <w:pPr>
              <w:pStyle w:val="Style11"/>
              <w:shd w:val="clear" w:color="auto" w:fill="FFFFFF"/>
              <w:spacing w:line="360" w:lineRule="auto"/>
              <w:jc w:val="center"/>
              <w:rPr>
                <w:rStyle w:val="FontStyle3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5 </w:t>
            </w:r>
            <w:r w:rsidRPr="00680A2B">
              <w:rPr>
                <w:rStyle w:val="FontStyle31"/>
                <w:sz w:val="28"/>
                <w:szCs w:val="28"/>
              </w:rPr>
              <w:t>лет после календарного года, в котором выдано свидетельство</w:t>
            </w:r>
          </w:p>
        </w:tc>
      </w:tr>
      <w:tr w:rsidR="00BB6A1C" w:rsidRPr="00680A2B" w:rsidTr="005B6208">
        <w:trPr>
          <w:cantSplit/>
          <w:trHeight w:val="603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Медицинское свидетельство о смерти (с корешком)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106/у-08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1"/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B6A1C" w:rsidRPr="00680A2B" w:rsidTr="005B6208">
        <w:trPr>
          <w:cantSplit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Медицинское свидетельство о перинатальной смерти (с корешком (приказ      № 241 от 07.06.98 г.))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106-2/у-08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1"/>
              <w:widowControl/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138.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Талон на законченный случай временной нетрудоспособности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025-9/у-96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6"/>
              <w:widowControl/>
              <w:shd w:val="clear" w:color="auto" w:fill="FFFFFF"/>
              <w:spacing w:line="360" w:lineRule="auto"/>
              <w:jc w:val="center"/>
              <w:rPr>
                <w:rStyle w:val="FontStyle32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1 </w:t>
            </w:r>
            <w:r w:rsidRPr="00680A2B">
              <w:rPr>
                <w:rStyle w:val="FontStyle32"/>
                <w:sz w:val="28"/>
                <w:szCs w:val="28"/>
              </w:rPr>
              <w:t>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Карта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аллергологического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 xml:space="preserve"> обследования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Паспорт больного аллергическим заболеванием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Медицинская карта больного корригированного контактными линзами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136/у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Тетрадь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больных, нуждающихся в контактных линзах, и больных, которым линзы выданы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Протокол медицинского освидетельствования для установления факта употребления алкоголя и состояния опьянения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 (ЭПК)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Справка о прохождении медицинского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освидетельствования в соответствии с Указом Президиума Верховного Совета СССР от 25.04.74 «Об усилении борьбы с наркоманией» и внесенными изменениями и дополнениями Указом Президиума Верховного Совета СССР от 22.06.87 г.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154/у-88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5"/>
              <w:widowControl/>
              <w:shd w:val="clear" w:color="auto" w:fill="FFFFFF"/>
              <w:spacing w:line="360" w:lineRule="auto"/>
              <w:jc w:val="center"/>
              <w:rPr>
                <w:rStyle w:val="FontStyle33"/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145.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Рецепт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148- 1/у-88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Рецепт</w:t>
            </w:r>
          </w:p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</w:p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3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Рецепт на право получения лекарства содержащего наркотические вещества </w:t>
            </w:r>
            <w:r w:rsidRPr="00680A2B">
              <w:rPr>
                <w:rStyle w:val="FontStyle31"/>
                <w:sz w:val="28"/>
                <w:szCs w:val="28"/>
              </w:rPr>
              <w:t>(Специальный рецептурный бланк)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pacing w:val="20"/>
                <w:sz w:val="28"/>
                <w:szCs w:val="28"/>
              </w:rPr>
            </w:pPr>
            <w:r w:rsidRPr="00680A2B">
              <w:rPr>
                <w:rStyle w:val="FontStyle21"/>
                <w:spacing w:val="20"/>
                <w:sz w:val="28"/>
                <w:szCs w:val="28"/>
              </w:rPr>
              <w:t>б/н.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Медицинское заключение на ребенка,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 xml:space="preserve">передаваемого на воспитание в семью, по результатам независимого медицинского освидетельствования 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162/у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постоянно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149.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консультаций в дистанционно-диагностическом кабинете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130/у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     </w:t>
            </w:r>
            <w:smartTag w:uri="urn:schemas-microsoft-com:office:smarttags" w:element="metricconverter">
              <w:smartTagPr>
                <w:attr w:name="ProductID" w:val="48 л"/>
              </w:smartTagPr>
              <w:r w:rsidRPr="00680A2B">
                <w:rPr>
                  <w:rStyle w:val="FontStyle21"/>
                  <w:sz w:val="28"/>
                  <w:szCs w:val="28"/>
                </w:rPr>
                <w:t>48 л</w:t>
              </w:r>
            </w:smartTag>
            <w:r w:rsidRPr="00680A2B">
              <w:rPr>
                <w:rStyle w:val="FontStyle21"/>
                <w:sz w:val="28"/>
                <w:szCs w:val="28"/>
              </w:rPr>
              <w:t>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9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Медицинское заключение по результатам освидетельствования гражданина (гражданки) желающего (ей) усыновить, принять под опеку (попечительство) ребенка или стать приемным родителем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164/у-96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записи консультации больного с острым экзогенным отравлением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163/у-96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 после отчетного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Извещение о хроническом профессиональном заболевании (отравлении)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153.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учета профессионального заболевания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Экстренное извещение о случае смерти ребенка в возрасте до 2-х лет жизни (мертворождении)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153/у-87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1"/>
              <w:widowControl/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Справка для получения дополнительной единовременной материальной помощи лицам, находящимся (находившимся) в Чеченской республике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бессрочно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исследований, выполняемых в отделении (кабинете) функциональной диагностики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157/у-93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в обложке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исследований, выполняемых в отделении (кабинете) функциональной диагностике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157/у-93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в обложке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4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Извещение на больного с впервые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установленным диагнозом лепры, на больного с рецидивом лепры</w:t>
            </w:r>
          </w:p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4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156-1/у-90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4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постоянно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159.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4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Контрольная карта на члена семьи больного лепрой или на лицо, имевшее тесный контакт с ним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156-2/у-90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4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постоянно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4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Обменная карта на больного лепрой, выписанного из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противолепрозного</w:t>
            </w:r>
            <w:proofErr w:type="spellEnd"/>
            <w:r w:rsidRPr="00680A2B">
              <w:rPr>
                <w:rStyle w:val="FontStyle21"/>
                <w:sz w:val="28"/>
                <w:szCs w:val="28"/>
              </w:rPr>
              <w:t xml:space="preserve"> учреждения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156-3/у-90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5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постоянно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4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контроля артериального давления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54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 после последнего обращения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1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Лист первичного обследования в отделении профилактики лиц с повышенным артериальным давлением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142/у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64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хранить в карте амбулаторного больного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163.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Рабочий журнал кабинета экспертизы опьянения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450/у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69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А3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в обложке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right="-41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Справка о доставке проб на химико-токсикологические исследования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451/у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74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60 дней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Направления на химико-токсикологическое исследование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452/у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78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60 дней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результатов химико-токсикологических исследований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453/у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83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А3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в обложке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Результаты химико-токсикологических исследований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454/у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88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Карта больного дневного стационара поликлиники, стационара на дому, стационара дневного пребывания в больнице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003-2/у-88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93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25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169.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Направление на исследование крови в ИФА на </w:t>
            </w:r>
            <w:r w:rsidRPr="00680A2B">
              <w:rPr>
                <w:rStyle w:val="FontStyle21"/>
                <w:sz w:val="28"/>
                <w:szCs w:val="28"/>
              </w:rPr>
              <w:lastRenderedPageBreak/>
              <w:t>СПИД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264/у-88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302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170.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Направление на исследование крови на СПИД в реакции </w:t>
            </w:r>
            <w:proofErr w:type="spellStart"/>
            <w:r w:rsidRPr="00680A2B">
              <w:rPr>
                <w:rStyle w:val="FontStyle21"/>
                <w:sz w:val="28"/>
                <w:szCs w:val="28"/>
              </w:rPr>
              <w:t>иммуноблота</w:t>
            </w:r>
            <w:proofErr w:type="spellEnd"/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265/у-88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307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bCs/>
                <w:sz w:val="28"/>
                <w:szCs w:val="28"/>
              </w:rPr>
            </w:pPr>
            <w:r w:rsidRPr="00680A2B">
              <w:rPr>
                <w:rStyle w:val="FontStyle21"/>
                <w:bCs/>
                <w:sz w:val="28"/>
                <w:szCs w:val="28"/>
              </w:rPr>
              <w:t>171.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bCs/>
                <w:sz w:val="28"/>
                <w:szCs w:val="28"/>
              </w:rPr>
            </w:pPr>
            <w:r w:rsidRPr="00680A2B">
              <w:rPr>
                <w:rStyle w:val="FontStyle21"/>
                <w:bCs/>
                <w:sz w:val="28"/>
                <w:szCs w:val="28"/>
              </w:rPr>
              <w:t xml:space="preserve">Оперативное донесение о лице, в крови которого при исследовании в реакции </w:t>
            </w:r>
            <w:proofErr w:type="spellStart"/>
            <w:r w:rsidRPr="00680A2B">
              <w:rPr>
                <w:rStyle w:val="FontStyle21"/>
                <w:bCs/>
                <w:sz w:val="28"/>
                <w:szCs w:val="28"/>
              </w:rPr>
              <w:t>иммуноблота</w:t>
            </w:r>
            <w:proofErr w:type="spellEnd"/>
            <w:r w:rsidRPr="00680A2B">
              <w:rPr>
                <w:rStyle w:val="FontStyle21"/>
                <w:bCs/>
                <w:sz w:val="28"/>
                <w:szCs w:val="28"/>
              </w:rPr>
              <w:t xml:space="preserve"> выявлены антитела к ВИЧ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bCs/>
                <w:sz w:val="28"/>
                <w:szCs w:val="28"/>
              </w:rPr>
            </w:pPr>
            <w:r w:rsidRPr="00680A2B">
              <w:rPr>
                <w:rStyle w:val="FontStyle21"/>
                <w:bCs/>
                <w:sz w:val="28"/>
                <w:szCs w:val="28"/>
              </w:rPr>
              <w:t>266/у-88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1"/>
              <w:widowControl/>
              <w:shd w:val="clear" w:color="auto" w:fill="FFFFFF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А6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bCs/>
                <w:sz w:val="28"/>
                <w:szCs w:val="28"/>
              </w:rPr>
            </w:pPr>
            <w:r w:rsidRPr="00680A2B">
              <w:rPr>
                <w:rStyle w:val="FontStyle21"/>
                <w:bCs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bCs/>
                <w:sz w:val="28"/>
                <w:szCs w:val="28"/>
              </w:rPr>
            </w:pPr>
            <w:r w:rsidRPr="00680A2B">
              <w:rPr>
                <w:rStyle w:val="FontStyle21"/>
                <w:bCs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172.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Извещение на ребенка с врожденными пороками развития</w:t>
            </w:r>
          </w:p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</w:p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025-П/у-98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307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11"/>
              <w:widowControl/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rStyle w:val="FontStyle22"/>
              </w:rPr>
              <w:t>«</w:t>
            </w:r>
          </w:p>
        </w:tc>
      </w:tr>
      <w:tr w:rsidR="00BB6A1C" w:rsidRPr="00680A2B" w:rsidTr="005B6208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34"/>
                <w:sz w:val="28"/>
                <w:szCs w:val="28"/>
              </w:rPr>
              <w:t>4. Медицинская учетная документация других типов лечебно-профилактических учреждений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173.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записи вызовов скорой медицинской помощи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109/у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5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174.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Карта вызова скорой медицинской помощи </w:t>
            </w:r>
          </w:p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5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175.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Сопроводительный лист станции скорой медицинской помощи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114/у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250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А4с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176.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Дневник работы станции скорой медицинской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115/у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307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48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177.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приема вызовов и их выполнения отделением экстренной и планово-консультативной помощи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117/у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307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178.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Задание на санитарный пост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118/у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307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А5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179.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Задание врачу-консультанту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119/у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307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А4с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Бланк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 год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180.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регистрации плановых выездов (вылетов)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120/у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307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lastRenderedPageBreak/>
              <w:t>181.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5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Журнал учета работы кабинета инфекционных заболеваний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128/у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ind w:left="312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 xml:space="preserve">Журнал в обложке </w:t>
            </w:r>
          </w:p>
          <w:p w:rsidR="00BB6A1C" w:rsidRPr="00680A2B" w:rsidRDefault="00BB6A1C" w:rsidP="00680A2B">
            <w:pPr>
              <w:pStyle w:val="Style2"/>
              <w:widowControl/>
              <w:shd w:val="clear" w:color="auto" w:fill="FFFFFF"/>
              <w:spacing w:line="360" w:lineRule="auto"/>
              <w:jc w:val="both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96 стр.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pStyle w:val="Style4"/>
              <w:widowControl/>
              <w:shd w:val="clear" w:color="auto" w:fill="FFFFFF"/>
              <w:spacing w:line="360" w:lineRule="auto"/>
              <w:jc w:val="center"/>
              <w:rPr>
                <w:rStyle w:val="FontStyle21"/>
                <w:sz w:val="28"/>
                <w:szCs w:val="28"/>
              </w:rPr>
            </w:pPr>
            <w:r w:rsidRPr="00680A2B">
              <w:rPr>
                <w:rStyle w:val="FontStyle21"/>
                <w:sz w:val="28"/>
                <w:szCs w:val="28"/>
              </w:rPr>
              <w:t>3 года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182.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Индивидуальная карта пациента при применении вспомогательных репродуктивных технологий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111-1/у-03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Тетрадь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183.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Индивидуальная карта донора спермы    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158/у-03 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Бланк 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184.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Индивидуальная карта донора ооцитов  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158-1/у-03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Бланк 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185.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Журнал учета, хранения и использования спермы пациентов             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158-2/у-03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Журнал  в обложке</w:t>
            </w:r>
            <w:r w:rsidRPr="00680A2B">
              <w:rPr>
                <w:sz w:val="28"/>
                <w:szCs w:val="28"/>
              </w:rPr>
              <w:br/>
              <w:t xml:space="preserve">96 л. 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186.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Журнал учета, хранения и использования спермы доноров       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158-3/у-03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Журнал  в обложке</w:t>
            </w:r>
            <w:r w:rsidRPr="00680A2B">
              <w:rPr>
                <w:sz w:val="28"/>
                <w:szCs w:val="28"/>
              </w:rPr>
              <w:br/>
            </w:r>
            <w:r w:rsidRPr="00680A2B">
              <w:rPr>
                <w:sz w:val="28"/>
                <w:szCs w:val="28"/>
              </w:rPr>
              <w:lastRenderedPageBreak/>
              <w:t xml:space="preserve">96 л. 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lastRenderedPageBreak/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lastRenderedPageBreak/>
              <w:t>187.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Журнал учета, хранения и использования ооцитов пациенток         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158-4/у-03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Журнал  в обложке</w:t>
            </w:r>
            <w:r w:rsidRPr="00680A2B">
              <w:rPr>
                <w:sz w:val="28"/>
                <w:szCs w:val="28"/>
              </w:rPr>
              <w:br/>
              <w:t xml:space="preserve">96 л. 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188.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Журнал учета, хранения и использования ооцитов доноров           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158-5/у-03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Журнал  в обложке</w:t>
            </w:r>
            <w:r w:rsidRPr="00680A2B">
              <w:rPr>
                <w:sz w:val="28"/>
                <w:szCs w:val="28"/>
              </w:rPr>
              <w:br/>
              <w:t xml:space="preserve">96 л. 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189.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Журнал учета, хранения и использования </w:t>
            </w:r>
            <w:proofErr w:type="spellStart"/>
            <w:r w:rsidRPr="00680A2B">
              <w:rPr>
                <w:sz w:val="28"/>
                <w:szCs w:val="28"/>
              </w:rPr>
              <w:t>криоконсервированных</w:t>
            </w:r>
            <w:proofErr w:type="spellEnd"/>
            <w:r w:rsidRPr="00680A2B">
              <w:rPr>
                <w:sz w:val="28"/>
                <w:szCs w:val="28"/>
              </w:rPr>
              <w:t xml:space="preserve"> эмбрионов               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158-6/у-03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Журнал  в обложке</w:t>
            </w:r>
            <w:r w:rsidRPr="00680A2B">
              <w:rPr>
                <w:sz w:val="28"/>
                <w:szCs w:val="28"/>
              </w:rPr>
              <w:br/>
              <w:t xml:space="preserve">96 л. 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50 лет</w:t>
            </w:r>
          </w:p>
        </w:tc>
      </w:tr>
      <w:tr w:rsidR="00BB6A1C" w:rsidRPr="00680A2B" w:rsidTr="005B6208"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190.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 xml:space="preserve">Журнал проведения искусственных </w:t>
            </w:r>
            <w:proofErr w:type="spellStart"/>
            <w:r w:rsidRPr="00680A2B">
              <w:rPr>
                <w:sz w:val="28"/>
                <w:szCs w:val="28"/>
              </w:rPr>
              <w:t>инсеминаций</w:t>
            </w:r>
            <w:proofErr w:type="spellEnd"/>
            <w:r w:rsidRPr="00680A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158-7/у-03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А4</w:t>
            </w:r>
          </w:p>
        </w:tc>
        <w:tc>
          <w:tcPr>
            <w:tcW w:w="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Журнал  в обложке</w:t>
            </w:r>
            <w:r w:rsidRPr="00680A2B">
              <w:rPr>
                <w:sz w:val="28"/>
                <w:szCs w:val="28"/>
              </w:rPr>
              <w:br/>
              <w:t xml:space="preserve">96 л.  </w:t>
            </w:r>
          </w:p>
        </w:tc>
        <w:tc>
          <w:tcPr>
            <w:tcW w:w="8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A1C" w:rsidRPr="00680A2B" w:rsidRDefault="00BB6A1C" w:rsidP="00680A2B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680A2B">
              <w:rPr>
                <w:sz w:val="28"/>
                <w:szCs w:val="28"/>
              </w:rPr>
              <w:t>50 лет</w:t>
            </w:r>
          </w:p>
        </w:tc>
      </w:tr>
    </w:tbl>
    <w:p w:rsidR="00BB6A1C" w:rsidRPr="004C1CD9" w:rsidRDefault="00BB6A1C" w:rsidP="00BB6A1C">
      <w:pPr>
        <w:shd w:val="clear" w:color="auto" w:fill="FFFFFF"/>
      </w:pPr>
    </w:p>
    <w:p w:rsidR="005B6208" w:rsidRDefault="005B6208" w:rsidP="00015976">
      <w:pPr>
        <w:pStyle w:val="17"/>
        <w:sectPr w:rsidR="005B6208" w:rsidSect="005B620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6" w:name="_Toc322003794"/>
      <w:bookmarkStart w:id="17" w:name="_Toc322087160"/>
    </w:p>
    <w:p w:rsidR="00015976" w:rsidRPr="00457E7A" w:rsidRDefault="00015976" w:rsidP="00015976">
      <w:pPr>
        <w:pStyle w:val="17"/>
      </w:pPr>
      <w:r w:rsidRPr="00015976">
        <w:lastRenderedPageBreak/>
        <w:t>Список</w:t>
      </w:r>
      <w:r w:rsidRPr="00457E7A">
        <w:t xml:space="preserve"> использованных источников</w:t>
      </w:r>
      <w:bookmarkEnd w:id="16"/>
      <w:bookmarkEnd w:id="17"/>
    </w:p>
    <w:p w:rsidR="00015976" w:rsidRPr="00B13C0D" w:rsidRDefault="00015976" w:rsidP="00015976">
      <w:pPr>
        <w:pStyle w:val="a1"/>
        <w:ind w:left="0" w:firstLine="709"/>
        <w:rPr>
          <w:rFonts w:cs="Times New Roman"/>
        </w:rPr>
      </w:pPr>
      <w:bookmarkStart w:id="18" w:name="_Ref318803997"/>
      <w:r w:rsidRPr="00015976">
        <w:t>ГОСТ  Р 52636-2006 «Электронная история болезни. Общие положения»</w:t>
      </w:r>
      <w:r w:rsidRPr="0039793F">
        <w:rPr>
          <w:rFonts w:cs="Times New Roman"/>
        </w:rPr>
        <w:t>.</w:t>
      </w:r>
      <w:bookmarkEnd w:id="18"/>
    </w:p>
    <w:p w:rsidR="00B13C0D" w:rsidRPr="005B6208" w:rsidRDefault="00B13C0D" w:rsidP="00015976">
      <w:pPr>
        <w:pStyle w:val="a1"/>
        <w:ind w:left="0" w:firstLine="709"/>
        <w:rPr>
          <w:rFonts w:cs="Times New Roman"/>
        </w:rPr>
      </w:pPr>
      <w:bookmarkStart w:id="19" w:name="_Ref322082541"/>
      <w:r w:rsidRPr="00B13C0D">
        <w:t>Приказ Минздрава СССР от 30.09.1949, 01.10.1949 N 718 «О введении в действие Положения о медицинском архиве лечебного учреждения, Инструкции о ведении медицинских архивов в лечебных учреждениях Союза ССР».</w:t>
      </w:r>
      <w:bookmarkEnd w:id="19"/>
    </w:p>
    <w:p w:rsidR="00BB6A1C" w:rsidRDefault="00BB6A1C" w:rsidP="002474A8">
      <w:pPr>
        <w:ind w:firstLine="709"/>
        <w:jc w:val="both"/>
      </w:pPr>
    </w:p>
    <w:p w:rsidR="00BB6A1C" w:rsidRDefault="00BB6A1C" w:rsidP="002474A8">
      <w:pPr>
        <w:ind w:firstLine="709"/>
        <w:jc w:val="both"/>
      </w:pPr>
    </w:p>
    <w:p w:rsidR="00B342E4" w:rsidRDefault="00B342E4" w:rsidP="002474A8">
      <w:pPr>
        <w:ind w:firstLine="709"/>
        <w:jc w:val="both"/>
      </w:pPr>
    </w:p>
    <w:p w:rsidR="00B342E4" w:rsidRDefault="00B342E4" w:rsidP="002474A8">
      <w:pPr>
        <w:ind w:firstLine="709"/>
        <w:jc w:val="both"/>
      </w:pPr>
    </w:p>
    <w:p w:rsidR="00BB6A1C" w:rsidRPr="002474A8" w:rsidRDefault="00BB6A1C" w:rsidP="00DE3582">
      <w:pPr>
        <w:spacing w:after="200" w:line="276" w:lineRule="auto"/>
      </w:pPr>
    </w:p>
    <w:sectPr w:rsidR="00BB6A1C" w:rsidRPr="002474A8" w:rsidSect="005B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F46" w:rsidRDefault="00EE7F46">
      <w:r>
        <w:separator/>
      </w:r>
    </w:p>
  </w:endnote>
  <w:endnote w:type="continuationSeparator" w:id="0">
    <w:p w:rsidR="00EE7F46" w:rsidRDefault="00EE7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_Helve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A2B" w:rsidRPr="00735436" w:rsidRDefault="008E760D" w:rsidP="00D30988">
    <w:pPr>
      <w:pStyle w:val="aa"/>
      <w:jc w:val="center"/>
      <w:rPr>
        <w:sz w:val="28"/>
      </w:rPr>
    </w:pPr>
    <w:r w:rsidRPr="00735436">
      <w:rPr>
        <w:sz w:val="28"/>
      </w:rPr>
      <w:fldChar w:fldCharType="begin"/>
    </w:r>
    <w:r w:rsidR="00680A2B" w:rsidRPr="00735436">
      <w:rPr>
        <w:sz w:val="28"/>
      </w:rPr>
      <w:instrText>PAGE   \* MERGEFORMAT</w:instrText>
    </w:r>
    <w:r w:rsidRPr="00735436">
      <w:rPr>
        <w:sz w:val="28"/>
      </w:rPr>
      <w:fldChar w:fldCharType="separate"/>
    </w:r>
    <w:r w:rsidR="00BE27AA">
      <w:rPr>
        <w:noProof/>
        <w:sz w:val="28"/>
      </w:rPr>
      <w:t>109</w:t>
    </w:r>
    <w:r w:rsidRPr="00735436">
      <w:rPr>
        <w:sz w:val="28"/>
      </w:rPr>
      <w:fldChar w:fldCharType="end"/>
    </w:r>
  </w:p>
  <w:p w:rsidR="00680A2B" w:rsidRDefault="00680A2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523497"/>
      <w:docPartObj>
        <w:docPartGallery w:val="Page Numbers (Bottom of Page)"/>
        <w:docPartUnique/>
      </w:docPartObj>
    </w:sdtPr>
    <w:sdtContent>
      <w:p w:rsidR="00735436" w:rsidRDefault="008E760D">
        <w:pPr>
          <w:pStyle w:val="aa"/>
          <w:jc w:val="center"/>
        </w:pPr>
        <w:r w:rsidRPr="00735436">
          <w:rPr>
            <w:sz w:val="28"/>
          </w:rPr>
          <w:fldChar w:fldCharType="begin"/>
        </w:r>
        <w:r w:rsidR="00735436" w:rsidRPr="00735436">
          <w:rPr>
            <w:sz w:val="28"/>
          </w:rPr>
          <w:instrText>PAGE   \* MERGEFORMAT</w:instrText>
        </w:r>
        <w:r w:rsidRPr="00735436">
          <w:rPr>
            <w:sz w:val="28"/>
          </w:rPr>
          <w:fldChar w:fldCharType="separate"/>
        </w:r>
        <w:r w:rsidR="00BE27AA" w:rsidRPr="00BE27AA">
          <w:rPr>
            <w:noProof/>
            <w:sz w:val="28"/>
            <w:lang w:val="ru-RU"/>
          </w:rPr>
          <w:t>85</w:t>
        </w:r>
        <w:r w:rsidRPr="00735436">
          <w:rPr>
            <w:sz w:val="28"/>
          </w:rPr>
          <w:fldChar w:fldCharType="end"/>
        </w:r>
      </w:p>
    </w:sdtContent>
  </w:sdt>
  <w:p w:rsidR="00735436" w:rsidRDefault="0073543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F46" w:rsidRDefault="00EE7F46">
      <w:r>
        <w:separator/>
      </w:r>
    </w:p>
  </w:footnote>
  <w:footnote w:type="continuationSeparator" w:id="0">
    <w:p w:rsidR="00EE7F46" w:rsidRDefault="00EE7F46">
      <w:r>
        <w:continuationSeparator/>
      </w:r>
    </w:p>
  </w:footnote>
  <w:footnote w:id="1">
    <w:p w:rsidR="00680A2B" w:rsidRPr="000F5193" w:rsidRDefault="00680A2B" w:rsidP="000F5193">
      <w:pPr>
        <w:jc w:val="both"/>
        <w:rPr>
          <w:i/>
          <w:lang w:val="en-US"/>
        </w:rPr>
      </w:pPr>
      <w:r>
        <w:rPr>
          <w:rStyle w:val="afffc"/>
        </w:rPr>
        <w:footnoteRef/>
      </w:r>
      <w:r w:rsidRPr="00151A1D">
        <w:rPr>
          <w:lang w:val="en-US"/>
        </w:rPr>
        <w:t xml:space="preserve"> </w:t>
      </w:r>
      <w:r w:rsidRPr="000F5193">
        <w:rPr>
          <w:sz w:val="20"/>
          <w:szCs w:val="20"/>
          <w:lang w:val="en-US"/>
        </w:rPr>
        <w:t>Legal value – The usefulness of a record in complying with statutes and regulations, as evidence in legal proceedings, as legal proof of business transactions, or to protect an individual’s or organization’s rights and interests.</w:t>
      </w:r>
    </w:p>
  </w:footnote>
  <w:footnote w:id="2">
    <w:p w:rsidR="00680A2B" w:rsidRPr="000F5193" w:rsidRDefault="00680A2B">
      <w:pPr>
        <w:pStyle w:val="afffa"/>
        <w:rPr>
          <w:rFonts w:ascii="Times New Roman" w:hAnsi="Times New Roman"/>
        </w:rPr>
      </w:pPr>
      <w:r w:rsidRPr="000F5193">
        <w:rPr>
          <w:rStyle w:val="afffc"/>
          <w:rFonts w:ascii="Times New Roman" w:hAnsi="Times New Roman"/>
        </w:rPr>
        <w:footnoteRef/>
      </w:r>
      <w:r w:rsidRPr="000F5193">
        <w:rPr>
          <w:rFonts w:ascii="Times New Roman" w:hAnsi="Times New Roman"/>
        </w:rPr>
        <w:t xml:space="preserve"> Электронная подпись может быть использована для обеспечения аутентичности и достоверности.   </w:t>
      </w:r>
      <w:r w:rsidRPr="000F5193"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</w:t>
      </w:r>
    </w:p>
  </w:footnote>
  <w:footnote w:id="3">
    <w:p w:rsidR="00680A2B" w:rsidRDefault="00680A2B">
      <w:pPr>
        <w:pStyle w:val="afffa"/>
      </w:pPr>
      <w:r w:rsidRPr="000F5193">
        <w:rPr>
          <w:rStyle w:val="afffc"/>
          <w:rFonts w:ascii="Times New Roman" w:hAnsi="Times New Roman"/>
        </w:rPr>
        <w:footnoteRef/>
      </w:r>
      <w:hyperlink r:id="rId1" w:tgtFrame="_blank" w:history="1">
        <w:r w:rsidRPr="000F5193">
          <w:rPr>
            <w:rStyle w:val="afe"/>
            <w:rFonts w:ascii="Times New Roman" w:hAnsi="Times New Roman"/>
          </w:rPr>
          <w:t>http://www.legifrance.gouv.fr/affichCode.do;jsessionid=A59521A4654C618B0155493EC74F2206.tpdjo09v_2?idSectionTA=LEGISCTA000006165596&amp;cidTexte=LEGITEXT000006070721&amp;dateTexte=20100622</w:t>
        </w:r>
      </w:hyperlink>
      <w:r w:rsidRPr="000F5193">
        <w:rPr>
          <w:rFonts w:ascii="Times New Roman" w:hAnsi="Times New Roman"/>
        </w:rPr>
        <w:br/>
        <w:t xml:space="preserve">Перевод статей Гражданского кодекса Франции предоставлен </w:t>
      </w:r>
      <w:proofErr w:type="spellStart"/>
      <w:r w:rsidRPr="000F5193">
        <w:rPr>
          <w:rFonts w:ascii="Times New Roman" w:hAnsi="Times New Roman"/>
        </w:rPr>
        <w:t>Н.А.Храмцовской</w:t>
      </w:r>
      <w:proofErr w:type="spellEnd"/>
      <w:r w:rsidRPr="000F5193">
        <w:rPr>
          <w:rFonts w:ascii="Times New Roman" w:hAnsi="Times New Roman"/>
        </w:rPr>
        <w:t xml:space="preserve"> - членом Гильдии Управляющих Документацией, и ассоциации ARMA </w:t>
      </w:r>
      <w:proofErr w:type="spellStart"/>
      <w:r w:rsidRPr="000F5193">
        <w:rPr>
          <w:rFonts w:ascii="Times New Roman" w:hAnsi="Times New Roman"/>
        </w:rPr>
        <w:t>International</w:t>
      </w:r>
      <w:proofErr w:type="spellEnd"/>
      <w:r>
        <w:t xml:space="preserve"> </w:t>
      </w:r>
    </w:p>
  </w:footnote>
  <w:footnote w:id="4">
    <w:p w:rsidR="00680A2B" w:rsidRPr="000F5193" w:rsidRDefault="00680A2B">
      <w:pPr>
        <w:pStyle w:val="afffa"/>
        <w:rPr>
          <w:rFonts w:ascii="Times New Roman" w:hAnsi="Times New Roman"/>
        </w:rPr>
      </w:pPr>
      <w:r w:rsidRPr="000F5193">
        <w:rPr>
          <w:rStyle w:val="afffc"/>
          <w:rFonts w:ascii="Times New Roman" w:hAnsi="Times New Roman"/>
        </w:rPr>
        <w:footnoteRef/>
      </w:r>
      <w:r w:rsidRPr="000F5193">
        <w:rPr>
          <w:rFonts w:ascii="Times New Roman" w:hAnsi="Times New Roman"/>
        </w:rPr>
        <w:t xml:space="preserve"> В некоторых формах, особенно по службе крови указывается, что журнал должен быть пронумерован, прошит и опечатан. Все это  технологии обеспечивающие неизменность информации при бумажном документообороте. Электронный документооборот предполагает иные способы обеспечения неизменности информации, однако с пришитыми журналами возникают большие сложности.</w:t>
      </w:r>
    </w:p>
  </w:footnote>
  <w:footnote w:id="5">
    <w:p w:rsidR="00680A2B" w:rsidRPr="00F43726" w:rsidRDefault="00680A2B">
      <w:pPr>
        <w:pStyle w:val="afffa"/>
        <w:rPr>
          <w:rFonts w:ascii="Times New Roman" w:hAnsi="Times New Roman"/>
        </w:rPr>
      </w:pPr>
      <w:r w:rsidRPr="00F43726">
        <w:rPr>
          <w:rStyle w:val="afffc"/>
          <w:rFonts w:ascii="Times New Roman" w:hAnsi="Times New Roman"/>
        </w:rPr>
        <w:footnoteRef/>
      </w:r>
      <w:r w:rsidRPr="00F43726">
        <w:rPr>
          <w:rFonts w:ascii="Times New Roman" w:hAnsi="Times New Roman"/>
        </w:rPr>
        <w:t xml:space="preserve"> Причем отдельные положения данного приказа конкретизируются отсылкой к приказу 1940 года.</w:t>
      </w:r>
    </w:p>
  </w:footnote>
  <w:footnote w:id="6">
    <w:p w:rsidR="00680A2B" w:rsidRPr="00F43726" w:rsidRDefault="00680A2B">
      <w:pPr>
        <w:pStyle w:val="afffa"/>
        <w:rPr>
          <w:rFonts w:ascii="Times New Roman" w:hAnsi="Times New Roman"/>
        </w:rPr>
      </w:pPr>
      <w:r w:rsidRPr="00F43726">
        <w:rPr>
          <w:rStyle w:val="afffc"/>
          <w:rFonts w:ascii="Times New Roman" w:hAnsi="Times New Roman"/>
        </w:rPr>
        <w:footnoteRef/>
      </w:r>
      <w:r w:rsidRPr="00F43726">
        <w:rPr>
          <w:rFonts w:ascii="Times New Roman" w:hAnsi="Times New Roman"/>
        </w:rPr>
        <w:t xml:space="preserve"> Хотя, конечно, сегодня немного архаично смотрится требование обязательного наличия в архиве электрического освещения.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5C77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BB028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EC25AA2"/>
    <w:lvl w:ilvl="0">
      <w:start w:val="1"/>
      <w:numFmt w:val="decimal"/>
      <w:pStyle w:val="3"/>
      <w:lvlText w:val="%1)"/>
      <w:lvlJc w:val="left"/>
      <w:pPr>
        <w:ind w:left="1426" w:hanging="360"/>
      </w:pPr>
    </w:lvl>
  </w:abstractNum>
  <w:abstractNum w:abstractNumId="3">
    <w:nsid w:val="FFFFFF7F"/>
    <w:multiLevelType w:val="singleLevel"/>
    <w:tmpl w:val="5A74948E"/>
    <w:lvl w:ilvl="0">
      <w:start w:val="1"/>
      <w:numFmt w:val="russianLower"/>
      <w:pStyle w:val="2"/>
      <w:lvlText w:val="%1)"/>
      <w:lvlJc w:val="left"/>
      <w:pPr>
        <w:ind w:left="643" w:hanging="360"/>
      </w:pPr>
      <w:rPr>
        <w:rFonts w:hint="default"/>
      </w:rPr>
    </w:lvl>
  </w:abstractNum>
  <w:abstractNum w:abstractNumId="4">
    <w:nsid w:val="FFFFFF80"/>
    <w:multiLevelType w:val="singleLevel"/>
    <w:tmpl w:val="AED004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6A1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7C88C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22AFDE"/>
    <w:lvl w:ilvl="0">
      <w:start w:val="1"/>
      <w:numFmt w:val="bullet"/>
      <w:pStyle w:val="Picture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C49C2A"/>
    <w:lvl w:ilvl="0">
      <w:start w:val="1"/>
      <w:numFmt w:val="decimal"/>
      <w:pStyle w:val="a"/>
      <w:lvlText w:val="%1."/>
      <w:lvlJc w:val="left"/>
      <w:pPr>
        <w:tabs>
          <w:tab w:val="num" w:pos="2138"/>
        </w:tabs>
        <w:ind w:left="1814" w:hanging="39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0"/>
        <w:u w:val="none"/>
        <w:vertAlign w:val="baseline"/>
      </w:rPr>
    </w:lvl>
  </w:abstractNum>
  <w:abstractNum w:abstractNumId="9">
    <w:nsid w:val="FFFFFF89"/>
    <w:multiLevelType w:val="singleLevel"/>
    <w:tmpl w:val="45009CC0"/>
    <w:lvl w:ilvl="0">
      <w:start w:val="1"/>
      <w:numFmt w:val="bullet"/>
      <w:pStyle w:val="a0"/>
      <w:lvlText w:val=""/>
      <w:lvlJc w:val="left"/>
      <w:pPr>
        <w:tabs>
          <w:tab w:val="num" w:pos="1814"/>
        </w:tabs>
        <w:ind w:left="1814" w:hanging="396"/>
      </w:pPr>
      <w:rPr>
        <w:rFonts w:ascii="Wingdings" w:hAnsi="Wingdings" w:hint="default"/>
      </w:rPr>
    </w:lvl>
  </w:abstractNum>
  <w:abstractNum w:abstractNumId="10">
    <w:nsid w:val="03C253DE"/>
    <w:multiLevelType w:val="hybridMultilevel"/>
    <w:tmpl w:val="87B0F3A4"/>
    <w:lvl w:ilvl="0" w:tplc="FF4CD3AA">
      <w:start w:val="1"/>
      <w:numFmt w:val="bullet"/>
      <w:lvlText w:val="–"/>
      <w:lvlJc w:val="left"/>
      <w:pPr>
        <w:tabs>
          <w:tab w:val="num" w:pos="787"/>
        </w:tabs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05804060"/>
    <w:multiLevelType w:val="hybridMultilevel"/>
    <w:tmpl w:val="2FDC81B2"/>
    <w:lvl w:ilvl="0" w:tplc="FF4CD3AA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12">
    <w:nsid w:val="0A464053"/>
    <w:multiLevelType w:val="hybridMultilevel"/>
    <w:tmpl w:val="C1AEE6D4"/>
    <w:lvl w:ilvl="0" w:tplc="978EC91E">
      <w:start w:val="1"/>
      <w:numFmt w:val="bullet"/>
      <w:pStyle w:val="Defaul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7000A4"/>
    <w:multiLevelType w:val="multilevel"/>
    <w:tmpl w:val="310ADD92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cs="Times New Roman" w:hint="default"/>
      </w:rPr>
    </w:lvl>
    <w:lvl w:ilvl="2">
      <w:start w:val="1"/>
      <w:numFmt w:val="decimal"/>
      <w:pStyle w:val="-3b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B165227"/>
    <w:multiLevelType w:val="multilevel"/>
    <w:tmpl w:val="9EAEE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B42FC7"/>
    <w:multiLevelType w:val="hybridMultilevel"/>
    <w:tmpl w:val="F79EF91E"/>
    <w:lvl w:ilvl="0" w:tplc="B4162DFC">
      <w:start w:val="1"/>
      <w:numFmt w:val="bullet"/>
      <w:pStyle w:val="1"/>
      <w:lvlText w:val="–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B355E99"/>
    <w:multiLevelType w:val="hybridMultilevel"/>
    <w:tmpl w:val="CE7E6C2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7">
    <w:nsid w:val="30EF73C6"/>
    <w:multiLevelType w:val="multilevel"/>
    <w:tmpl w:val="326CA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40" w:firstLine="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19E2D3D"/>
    <w:multiLevelType w:val="hybridMultilevel"/>
    <w:tmpl w:val="7652CB7A"/>
    <w:lvl w:ilvl="0" w:tplc="8A08B946">
      <w:start w:val="1"/>
      <w:numFmt w:val="decimal"/>
      <w:pStyle w:val="a1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37F025A3"/>
    <w:multiLevelType w:val="multilevel"/>
    <w:tmpl w:val="54CA2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0"/>
        </w:tabs>
        <w:ind w:left="550" w:firstLine="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tabs>
          <w:tab w:val="num" w:pos="1800"/>
        </w:tabs>
        <w:ind w:left="0" w:firstLine="720"/>
      </w:pPr>
      <w:rPr>
        <w:rFonts w:hint="default"/>
      </w:rPr>
    </w:lvl>
    <w:lvl w:ilvl="3">
      <w:start w:val="1"/>
      <w:numFmt w:val="decimal"/>
      <w:pStyle w:val="-3"/>
      <w:lvlText w:val="%1.%2.%3.%4."/>
      <w:lvlJc w:val="left"/>
      <w:pPr>
        <w:tabs>
          <w:tab w:val="num" w:pos="180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9855FFC"/>
    <w:multiLevelType w:val="hybridMultilevel"/>
    <w:tmpl w:val="A3B623AE"/>
    <w:lvl w:ilvl="0" w:tplc="1D62958A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  <w:rPr>
        <w:sz w:val="28"/>
        <w:szCs w:val="28"/>
      </w:rPr>
    </w:lvl>
    <w:lvl w:ilvl="1" w:tplc="ED768A36">
      <w:start w:val="1"/>
      <w:numFmt w:val="russianLower"/>
      <w:lvlText w:val="%2)"/>
      <w:lvlJc w:val="left"/>
      <w:pPr>
        <w:tabs>
          <w:tab w:val="num" w:pos="1933"/>
        </w:tabs>
        <w:ind w:left="19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1">
    <w:nsid w:val="3FA154B3"/>
    <w:multiLevelType w:val="multilevel"/>
    <w:tmpl w:val="450EA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40" w:firstLine="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9103AC7"/>
    <w:multiLevelType w:val="hybridMultilevel"/>
    <w:tmpl w:val="2E46BCBE"/>
    <w:lvl w:ilvl="0" w:tplc="A6408A16">
      <w:start w:val="1"/>
      <w:numFmt w:val="decimal"/>
      <w:lvlText w:val="%1."/>
      <w:lvlJc w:val="left"/>
      <w:pPr>
        <w:ind w:left="1213" w:hanging="360"/>
      </w:pPr>
    </w:lvl>
    <w:lvl w:ilvl="1" w:tplc="D244F908" w:tentative="1">
      <w:start w:val="1"/>
      <w:numFmt w:val="lowerLetter"/>
      <w:lvlText w:val="%2."/>
      <w:lvlJc w:val="left"/>
      <w:pPr>
        <w:ind w:left="1933" w:hanging="360"/>
      </w:pPr>
    </w:lvl>
    <w:lvl w:ilvl="2" w:tplc="32D6853E" w:tentative="1">
      <w:start w:val="1"/>
      <w:numFmt w:val="lowerRoman"/>
      <w:lvlText w:val="%3."/>
      <w:lvlJc w:val="right"/>
      <w:pPr>
        <w:ind w:left="2653" w:hanging="180"/>
      </w:pPr>
    </w:lvl>
    <w:lvl w:ilvl="3" w:tplc="10805EF4" w:tentative="1">
      <w:start w:val="1"/>
      <w:numFmt w:val="decimal"/>
      <w:lvlText w:val="%4."/>
      <w:lvlJc w:val="left"/>
      <w:pPr>
        <w:ind w:left="3373" w:hanging="360"/>
      </w:pPr>
    </w:lvl>
    <w:lvl w:ilvl="4" w:tplc="112AF526" w:tentative="1">
      <w:start w:val="1"/>
      <w:numFmt w:val="lowerLetter"/>
      <w:lvlText w:val="%5."/>
      <w:lvlJc w:val="left"/>
      <w:pPr>
        <w:ind w:left="4093" w:hanging="360"/>
      </w:pPr>
    </w:lvl>
    <w:lvl w:ilvl="5" w:tplc="73643346" w:tentative="1">
      <w:start w:val="1"/>
      <w:numFmt w:val="lowerRoman"/>
      <w:lvlText w:val="%6."/>
      <w:lvlJc w:val="right"/>
      <w:pPr>
        <w:ind w:left="4813" w:hanging="180"/>
      </w:pPr>
    </w:lvl>
    <w:lvl w:ilvl="6" w:tplc="5C9C2F08" w:tentative="1">
      <w:start w:val="1"/>
      <w:numFmt w:val="decimal"/>
      <w:lvlText w:val="%7."/>
      <w:lvlJc w:val="left"/>
      <w:pPr>
        <w:ind w:left="5533" w:hanging="360"/>
      </w:pPr>
    </w:lvl>
    <w:lvl w:ilvl="7" w:tplc="9E9408E8" w:tentative="1">
      <w:start w:val="1"/>
      <w:numFmt w:val="lowerLetter"/>
      <w:lvlText w:val="%8."/>
      <w:lvlJc w:val="left"/>
      <w:pPr>
        <w:ind w:left="6253" w:hanging="360"/>
      </w:pPr>
    </w:lvl>
    <w:lvl w:ilvl="8" w:tplc="E57C47DA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3">
    <w:nsid w:val="4D7720E9"/>
    <w:multiLevelType w:val="multilevel"/>
    <w:tmpl w:val="0EE271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4">
    <w:nsid w:val="4E585988"/>
    <w:multiLevelType w:val="hybridMultilevel"/>
    <w:tmpl w:val="F5BCCED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41273D4"/>
    <w:multiLevelType w:val="hybridMultilevel"/>
    <w:tmpl w:val="F23A39E0"/>
    <w:lvl w:ilvl="0" w:tplc="FF4CD3AA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57AF1C9C"/>
    <w:multiLevelType w:val="hybridMultilevel"/>
    <w:tmpl w:val="5DB45222"/>
    <w:lvl w:ilvl="0" w:tplc="FF4CD3AA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59E16358"/>
    <w:multiLevelType w:val="multilevel"/>
    <w:tmpl w:val="910E58E0"/>
    <w:lvl w:ilvl="0">
      <w:start w:val="1"/>
      <w:numFmt w:val="decimal"/>
      <w:lvlText w:val="Б.%1"/>
      <w:lvlJc w:val="left"/>
      <w:pPr>
        <w:ind w:left="786" w:hanging="77"/>
      </w:pPr>
      <w:rPr>
        <w:rFonts w:hint="default"/>
        <w:sz w:val="28"/>
        <w:szCs w:val="28"/>
      </w:rPr>
    </w:lvl>
    <w:lvl w:ilvl="1">
      <w:start w:val="1"/>
      <w:numFmt w:val="decimal"/>
      <w:isLgl/>
      <w:lvlText w:val="Б.%1.%2."/>
      <w:lvlJc w:val="left"/>
      <w:pPr>
        <w:ind w:left="1070" w:hanging="361"/>
      </w:pPr>
      <w:rPr>
        <w:rFonts w:hint="default"/>
        <w:sz w:val="28"/>
        <w:szCs w:val="28"/>
      </w:rPr>
    </w:lvl>
    <w:lvl w:ilvl="2">
      <w:start w:val="1"/>
      <w:numFmt w:val="decimal"/>
      <w:isLgl/>
      <w:lvlText w:val="Б.%1.%2.%3."/>
      <w:lvlJc w:val="left"/>
      <w:pPr>
        <w:ind w:left="1146" w:hanging="437"/>
      </w:pPr>
      <w:rPr>
        <w:rFonts w:hint="default"/>
      </w:rPr>
    </w:lvl>
    <w:lvl w:ilvl="3">
      <w:start w:val="1"/>
      <w:numFmt w:val="decimal"/>
      <w:isLgl/>
      <w:lvlText w:val="Б.%1.%2.%3.%4."/>
      <w:lvlJc w:val="left"/>
      <w:pPr>
        <w:ind w:left="1146" w:hanging="437"/>
      </w:pPr>
      <w:rPr>
        <w:rFonts w:hint="default"/>
      </w:rPr>
    </w:lvl>
    <w:lvl w:ilvl="4">
      <w:start w:val="1"/>
      <w:numFmt w:val="decimal"/>
      <w:isLgl/>
      <w:lvlText w:val="Б.%1.%2.%3.%4.%5."/>
      <w:lvlJc w:val="left"/>
      <w:pPr>
        <w:ind w:left="1506" w:hanging="797"/>
      </w:pPr>
      <w:rPr>
        <w:rFonts w:hint="default"/>
      </w:rPr>
    </w:lvl>
    <w:lvl w:ilvl="5">
      <w:start w:val="1"/>
      <w:numFmt w:val="decimal"/>
      <w:isLgl/>
      <w:lvlText w:val="Б.%1.%2.%3.%4.%5.%6."/>
      <w:lvlJc w:val="left"/>
      <w:pPr>
        <w:ind w:left="1506" w:hanging="79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8">
    <w:nsid w:val="5B4534D8"/>
    <w:multiLevelType w:val="hybridMultilevel"/>
    <w:tmpl w:val="0832B8D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5E221061"/>
    <w:multiLevelType w:val="hybridMultilevel"/>
    <w:tmpl w:val="A0AC7F72"/>
    <w:lvl w:ilvl="0" w:tplc="FF4CD3AA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680E385E"/>
    <w:multiLevelType w:val="multilevel"/>
    <w:tmpl w:val="3806A0E4"/>
    <w:lvl w:ilvl="0">
      <w:start w:val="1"/>
      <w:numFmt w:val="decimal"/>
      <w:lvlText w:val="%1."/>
      <w:lvlJc w:val="left"/>
      <w:pPr>
        <w:tabs>
          <w:tab w:val="num" w:pos="1100"/>
        </w:tabs>
        <w:ind w:left="1100" w:hanging="6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>
    <w:nsid w:val="685B3F80"/>
    <w:multiLevelType w:val="hybridMultilevel"/>
    <w:tmpl w:val="997CB9B6"/>
    <w:lvl w:ilvl="0" w:tplc="78DABADC">
      <w:start w:val="1"/>
      <w:numFmt w:val="russianLower"/>
      <w:lvlText w:val="%1)"/>
      <w:lvlJc w:val="left"/>
      <w:pPr>
        <w:ind w:left="14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C6530EE"/>
    <w:multiLevelType w:val="hybridMultilevel"/>
    <w:tmpl w:val="BFBE7958"/>
    <w:lvl w:ilvl="0" w:tplc="91E0DA2A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727334"/>
    <w:multiLevelType w:val="hybridMultilevel"/>
    <w:tmpl w:val="3806A0E4"/>
    <w:lvl w:ilvl="0" w:tplc="D720A31E">
      <w:start w:val="1"/>
      <w:numFmt w:val="decimal"/>
      <w:lvlText w:val="%1."/>
      <w:lvlJc w:val="left"/>
      <w:pPr>
        <w:tabs>
          <w:tab w:val="num" w:pos="1100"/>
        </w:tabs>
        <w:ind w:left="1100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4">
    <w:nsid w:val="78CD3483"/>
    <w:multiLevelType w:val="hybridMultilevel"/>
    <w:tmpl w:val="0254AEF6"/>
    <w:lvl w:ilvl="0" w:tplc="FF4CD3AA">
      <w:start w:val="1"/>
      <w:numFmt w:val="bullet"/>
      <w:lvlText w:val="–"/>
      <w:lvlJc w:val="left"/>
      <w:pPr>
        <w:tabs>
          <w:tab w:val="num" w:pos="1280"/>
        </w:tabs>
        <w:ind w:left="12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35">
    <w:nsid w:val="79AC174D"/>
    <w:multiLevelType w:val="multilevel"/>
    <w:tmpl w:val="2BEAF5F2"/>
    <w:lvl w:ilvl="0">
      <w:start w:val="1"/>
      <w:numFmt w:val="decimal"/>
      <w:lvlText w:val="1.1.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27"/>
  </w:num>
  <w:num w:numId="2">
    <w:abstractNumId w:val="9"/>
  </w:num>
  <w:num w:numId="3">
    <w:abstractNumId w:val="8"/>
  </w:num>
  <w:num w:numId="4">
    <w:abstractNumId w:val="12"/>
  </w:num>
  <w:num w:numId="5">
    <w:abstractNumId w:val="14"/>
  </w:num>
  <w:num w:numId="6">
    <w:abstractNumId w:val="13"/>
  </w:num>
  <w:num w:numId="7">
    <w:abstractNumId w:val="32"/>
  </w:num>
  <w:num w:numId="8">
    <w:abstractNumId w:val="22"/>
  </w:num>
  <w:num w:numId="9">
    <w:abstractNumId w:val="29"/>
  </w:num>
  <w:num w:numId="10">
    <w:abstractNumId w:val="10"/>
  </w:num>
  <w:num w:numId="11">
    <w:abstractNumId w:val="26"/>
  </w:num>
  <w:num w:numId="12">
    <w:abstractNumId w:val="34"/>
  </w:num>
  <w:num w:numId="13">
    <w:abstractNumId w:val="25"/>
  </w:num>
  <w:num w:numId="14">
    <w:abstractNumId w:val="7"/>
  </w:num>
  <w:num w:numId="15">
    <w:abstractNumId w:val="35"/>
  </w:num>
  <w:num w:numId="16">
    <w:abstractNumId w:val="19"/>
  </w:num>
  <w:num w:numId="17">
    <w:abstractNumId w:val="20"/>
  </w:num>
  <w:num w:numId="18">
    <w:abstractNumId w:val="11"/>
  </w:num>
  <w:num w:numId="19">
    <w:abstractNumId w:val="23"/>
  </w:num>
  <w:num w:numId="20">
    <w:abstractNumId w:val="21"/>
  </w:num>
  <w:num w:numId="21">
    <w:abstractNumId w:val="16"/>
  </w:num>
  <w:num w:numId="22">
    <w:abstractNumId w:val="33"/>
  </w:num>
  <w:num w:numId="23">
    <w:abstractNumId w:val="28"/>
  </w:num>
  <w:num w:numId="24">
    <w:abstractNumId w:val="24"/>
  </w:num>
  <w:num w:numId="25">
    <w:abstractNumId w:val="30"/>
  </w:num>
  <w:num w:numId="26">
    <w:abstractNumId w:val="17"/>
  </w:num>
  <w:num w:numId="27">
    <w:abstractNumId w:val="31"/>
  </w:num>
  <w:num w:numId="28">
    <w:abstractNumId w:val="6"/>
  </w:num>
  <w:num w:numId="29">
    <w:abstractNumId w:val="5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8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15"/>
  </w:num>
  <w:num w:numId="40">
    <w:abstractNumId w:val="2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BD2"/>
    <w:rsid w:val="000056F3"/>
    <w:rsid w:val="00012A68"/>
    <w:rsid w:val="00015976"/>
    <w:rsid w:val="000205F0"/>
    <w:rsid w:val="0003169B"/>
    <w:rsid w:val="00044F1F"/>
    <w:rsid w:val="000470EF"/>
    <w:rsid w:val="00083A03"/>
    <w:rsid w:val="00095AEC"/>
    <w:rsid w:val="000A6FE8"/>
    <w:rsid w:val="000D2183"/>
    <w:rsid w:val="000D7D98"/>
    <w:rsid w:val="000F474D"/>
    <w:rsid w:val="000F5193"/>
    <w:rsid w:val="000F59CF"/>
    <w:rsid w:val="00106BF5"/>
    <w:rsid w:val="00114C79"/>
    <w:rsid w:val="0011685F"/>
    <w:rsid w:val="001242C0"/>
    <w:rsid w:val="00135265"/>
    <w:rsid w:val="00151A1D"/>
    <w:rsid w:val="00154B5A"/>
    <w:rsid w:val="00171B4F"/>
    <w:rsid w:val="00177445"/>
    <w:rsid w:val="001779D4"/>
    <w:rsid w:val="001838F4"/>
    <w:rsid w:val="00194408"/>
    <w:rsid w:val="001A349B"/>
    <w:rsid w:val="001B17FF"/>
    <w:rsid w:val="001B6C7D"/>
    <w:rsid w:val="001D32F8"/>
    <w:rsid w:val="001D3530"/>
    <w:rsid w:val="001E0954"/>
    <w:rsid w:val="001E4413"/>
    <w:rsid w:val="001E5FEE"/>
    <w:rsid w:val="001F42CB"/>
    <w:rsid w:val="00200BC7"/>
    <w:rsid w:val="00207F16"/>
    <w:rsid w:val="00221BC5"/>
    <w:rsid w:val="00235048"/>
    <w:rsid w:val="00244D29"/>
    <w:rsid w:val="002474A8"/>
    <w:rsid w:val="00254A79"/>
    <w:rsid w:val="002701F5"/>
    <w:rsid w:val="002769BD"/>
    <w:rsid w:val="0028435C"/>
    <w:rsid w:val="002A08AA"/>
    <w:rsid w:val="002B1346"/>
    <w:rsid w:val="002B2AB1"/>
    <w:rsid w:val="002B34E2"/>
    <w:rsid w:val="002C65B9"/>
    <w:rsid w:val="002E2C17"/>
    <w:rsid w:val="002F3378"/>
    <w:rsid w:val="00310613"/>
    <w:rsid w:val="00311C28"/>
    <w:rsid w:val="00337E4A"/>
    <w:rsid w:val="00354698"/>
    <w:rsid w:val="003551B4"/>
    <w:rsid w:val="00355B2E"/>
    <w:rsid w:val="00384B63"/>
    <w:rsid w:val="0038680B"/>
    <w:rsid w:val="00387AC1"/>
    <w:rsid w:val="0039601D"/>
    <w:rsid w:val="003A35BD"/>
    <w:rsid w:val="003A6D76"/>
    <w:rsid w:val="003F5DE0"/>
    <w:rsid w:val="00404E90"/>
    <w:rsid w:val="004067DE"/>
    <w:rsid w:val="00415FDC"/>
    <w:rsid w:val="00426958"/>
    <w:rsid w:val="0043331A"/>
    <w:rsid w:val="00434725"/>
    <w:rsid w:val="00436DB6"/>
    <w:rsid w:val="00462C68"/>
    <w:rsid w:val="00480CD4"/>
    <w:rsid w:val="0049669B"/>
    <w:rsid w:val="004A2B98"/>
    <w:rsid w:val="004B24D6"/>
    <w:rsid w:val="004C77AA"/>
    <w:rsid w:val="004D513E"/>
    <w:rsid w:val="004D6EB9"/>
    <w:rsid w:val="004F0E90"/>
    <w:rsid w:val="00516ECE"/>
    <w:rsid w:val="0052314F"/>
    <w:rsid w:val="0053386E"/>
    <w:rsid w:val="005432A0"/>
    <w:rsid w:val="00547CE6"/>
    <w:rsid w:val="00551443"/>
    <w:rsid w:val="005618A0"/>
    <w:rsid w:val="00577F02"/>
    <w:rsid w:val="005842E0"/>
    <w:rsid w:val="00585236"/>
    <w:rsid w:val="00590A9E"/>
    <w:rsid w:val="005B312D"/>
    <w:rsid w:val="005B3FB6"/>
    <w:rsid w:val="005B422C"/>
    <w:rsid w:val="005B6208"/>
    <w:rsid w:val="005B6E2D"/>
    <w:rsid w:val="005C7310"/>
    <w:rsid w:val="005D35C3"/>
    <w:rsid w:val="005D5E39"/>
    <w:rsid w:val="005D7851"/>
    <w:rsid w:val="005E4274"/>
    <w:rsid w:val="00603F38"/>
    <w:rsid w:val="00612CF1"/>
    <w:rsid w:val="0061432E"/>
    <w:rsid w:val="00622B04"/>
    <w:rsid w:val="00625F30"/>
    <w:rsid w:val="0063285E"/>
    <w:rsid w:val="00634F54"/>
    <w:rsid w:val="00643FB4"/>
    <w:rsid w:val="00647340"/>
    <w:rsid w:val="00652B9F"/>
    <w:rsid w:val="0066142C"/>
    <w:rsid w:val="00661CCC"/>
    <w:rsid w:val="00664F18"/>
    <w:rsid w:val="00673D0F"/>
    <w:rsid w:val="00680A2B"/>
    <w:rsid w:val="006830EB"/>
    <w:rsid w:val="006A39B6"/>
    <w:rsid w:val="006B524A"/>
    <w:rsid w:val="006C4107"/>
    <w:rsid w:val="006D02EE"/>
    <w:rsid w:val="006D2B5E"/>
    <w:rsid w:val="006E23E9"/>
    <w:rsid w:val="006F479D"/>
    <w:rsid w:val="006F718A"/>
    <w:rsid w:val="007040FE"/>
    <w:rsid w:val="007104EA"/>
    <w:rsid w:val="0071605A"/>
    <w:rsid w:val="007177D5"/>
    <w:rsid w:val="007205A1"/>
    <w:rsid w:val="00733B1F"/>
    <w:rsid w:val="00734802"/>
    <w:rsid w:val="00735436"/>
    <w:rsid w:val="007539CF"/>
    <w:rsid w:val="00756063"/>
    <w:rsid w:val="00762BA5"/>
    <w:rsid w:val="007816B8"/>
    <w:rsid w:val="00783FD0"/>
    <w:rsid w:val="007A5F33"/>
    <w:rsid w:val="007B067F"/>
    <w:rsid w:val="007B4F6A"/>
    <w:rsid w:val="007B507A"/>
    <w:rsid w:val="007C6913"/>
    <w:rsid w:val="007D46F8"/>
    <w:rsid w:val="007E0CA2"/>
    <w:rsid w:val="007E18C6"/>
    <w:rsid w:val="007E38B3"/>
    <w:rsid w:val="007F0851"/>
    <w:rsid w:val="007F2B0B"/>
    <w:rsid w:val="007F5B01"/>
    <w:rsid w:val="007F5D72"/>
    <w:rsid w:val="008008B1"/>
    <w:rsid w:val="00826E94"/>
    <w:rsid w:val="00835561"/>
    <w:rsid w:val="00835C1C"/>
    <w:rsid w:val="00842912"/>
    <w:rsid w:val="00856CD6"/>
    <w:rsid w:val="0086222F"/>
    <w:rsid w:val="00867A34"/>
    <w:rsid w:val="008717F5"/>
    <w:rsid w:val="00881887"/>
    <w:rsid w:val="0088768A"/>
    <w:rsid w:val="0089525A"/>
    <w:rsid w:val="00896915"/>
    <w:rsid w:val="008A156B"/>
    <w:rsid w:val="008B1E32"/>
    <w:rsid w:val="008B4846"/>
    <w:rsid w:val="008C05A6"/>
    <w:rsid w:val="008C685A"/>
    <w:rsid w:val="008D3CCB"/>
    <w:rsid w:val="008E294E"/>
    <w:rsid w:val="008E64C9"/>
    <w:rsid w:val="008E6EB4"/>
    <w:rsid w:val="008E760D"/>
    <w:rsid w:val="008F64B0"/>
    <w:rsid w:val="00906B48"/>
    <w:rsid w:val="00907E6A"/>
    <w:rsid w:val="00936B06"/>
    <w:rsid w:val="00942032"/>
    <w:rsid w:val="00943939"/>
    <w:rsid w:val="0094562F"/>
    <w:rsid w:val="00946E9F"/>
    <w:rsid w:val="009835E9"/>
    <w:rsid w:val="00983902"/>
    <w:rsid w:val="00983B7C"/>
    <w:rsid w:val="009934DE"/>
    <w:rsid w:val="00997A69"/>
    <w:rsid w:val="009A0D0B"/>
    <w:rsid w:val="009E3026"/>
    <w:rsid w:val="00A01CA0"/>
    <w:rsid w:val="00A0218F"/>
    <w:rsid w:val="00A03614"/>
    <w:rsid w:val="00A16744"/>
    <w:rsid w:val="00A305B2"/>
    <w:rsid w:val="00A33400"/>
    <w:rsid w:val="00A350BF"/>
    <w:rsid w:val="00A36924"/>
    <w:rsid w:val="00A377E0"/>
    <w:rsid w:val="00A41BA9"/>
    <w:rsid w:val="00A43F39"/>
    <w:rsid w:val="00A511B5"/>
    <w:rsid w:val="00A519A9"/>
    <w:rsid w:val="00A64D55"/>
    <w:rsid w:val="00A717C2"/>
    <w:rsid w:val="00A71BA6"/>
    <w:rsid w:val="00A92D7F"/>
    <w:rsid w:val="00A95457"/>
    <w:rsid w:val="00AC05AE"/>
    <w:rsid w:val="00AE59E4"/>
    <w:rsid w:val="00AF1AB6"/>
    <w:rsid w:val="00AF203F"/>
    <w:rsid w:val="00AF2739"/>
    <w:rsid w:val="00B00F54"/>
    <w:rsid w:val="00B014A6"/>
    <w:rsid w:val="00B13C0D"/>
    <w:rsid w:val="00B17450"/>
    <w:rsid w:val="00B342E4"/>
    <w:rsid w:val="00B5025D"/>
    <w:rsid w:val="00B5473C"/>
    <w:rsid w:val="00B62D9D"/>
    <w:rsid w:val="00B63511"/>
    <w:rsid w:val="00B67307"/>
    <w:rsid w:val="00B70E64"/>
    <w:rsid w:val="00B7315E"/>
    <w:rsid w:val="00B85AD6"/>
    <w:rsid w:val="00B86A37"/>
    <w:rsid w:val="00B905DF"/>
    <w:rsid w:val="00B9225D"/>
    <w:rsid w:val="00B95279"/>
    <w:rsid w:val="00BB6A1C"/>
    <w:rsid w:val="00BC0982"/>
    <w:rsid w:val="00BC5F4D"/>
    <w:rsid w:val="00BD6703"/>
    <w:rsid w:val="00BE27AA"/>
    <w:rsid w:val="00BF4E3E"/>
    <w:rsid w:val="00C138EC"/>
    <w:rsid w:val="00C14251"/>
    <w:rsid w:val="00C2059D"/>
    <w:rsid w:val="00C30F92"/>
    <w:rsid w:val="00C320F1"/>
    <w:rsid w:val="00C55579"/>
    <w:rsid w:val="00C6659C"/>
    <w:rsid w:val="00C826BA"/>
    <w:rsid w:val="00C8316D"/>
    <w:rsid w:val="00C8320E"/>
    <w:rsid w:val="00C900B0"/>
    <w:rsid w:val="00C9147A"/>
    <w:rsid w:val="00C96211"/>
    <w:rsid w:val="00CA5070"/>
    <w:rsid w:val="00CA7308"/>
    <w:rsid w:val="00CB3E3C"/>
    <w:rsid w:val="00CC057F"/>
    <w:rsid w:val="00CC2F60"/>
    <w:rsid w:val="00CF0AF8"/>
    <w:rsid w:val="00CF0C75"/>
    <w:rsid w:val="00D20AEB"/>
    <w:rsid w:val="00D30443"/>
    <w:rsid w:val="00D30988"/>
    <w:rsid w:val="00D366A5"/>
    <w:rsid w:val="00D4020F"/>
    <w:rsid w:val="00D50C8B"/>
    <w:rsid w:val="00D5769A"/>
    <w:rsid w:val="00D62BD2"/>
    <w:rsid w:val="00D70897"/>
    <w:rsid w:val="00D95B47"/>
    <w:rsid w:val="00DC3B83"/>
    <w:rsid w:val="00DD4DF9"/>
    <w:rsid w:val="00DE3582"/>
    <w:rsid w:val="00DE5194"/>
    <w:rsid w:val="00DE7C60"/>
    <w:rsid w:val="00DF50A2"/>
    <w:rsid w:val="00E058AE"/>
    <w:rsid w:val="00E05C44"/>
    <w:rsid w:val="00E10151"/>
    <w:rsid w:val="00E16167"/>
    <w:rsid w:val="00E22FB7"/>
    <w:rsid w:val="00E233B5"/>
    <w:rsid w:val="00E309BF"/>
    <w:rsid w:val="00E326F9"/>
    <w:rsid w:val="00E37F08"/>
    <w:rsid w:val="00E55E49"/>
    <w:rsid w:val="00E62DB5"/>
    <w:rsid w:val="00E631F1"/>
    <w:rsid w:val="00E75AA9"/>
    <w:rsid w:val="00E82979"/>
    <w:rsid w:val="00E94926"/>
    <w:rsid w:val="00E94DD3"/>
    <w:rsid w:val="00E9668B"/>
    <w:rsid w:val="00EA18FD"/>
    <w:rsid w:val="00EA1AD5"/>
    <w:rsid w:val="00EA265C"/>
    <w:rsid w:val="00EC7CD7"/>
    <w:rsid w:val="00ED1BDE"/>
    <w:rsid w:val="00EE7F46"/>
    <w:rsid w:val="00EF7B0C"/>
    <w:rsid w:val="00F047F1"/>
    <w:rsid w:val="00F13B4F"/>
    <w:rsid w:val="00F14830"/>
    <w:rsid w:val="00F14C13"/>
    <w:rsid w:val="00F23E9D"/>
    <w:rsid w:val="00F2555A"/>
    <w:rsid w:val="00F337BC"/>
    <w:rsid w:val="00F43726"/>
    <w:rsid w:val="00F5045C"/>
    <w:rsid w:val="00F530FB"/>
    <w:rsid w:val="00F547B0"/>
    <w:rsid w:val="00F61998"/>
    <w:rsid w:val="00F62868"/>
    <w:rsid w:val="00F8398F"/>
    <w:rsid w:val="00F85102"/>
    <w:rsid w:val="00F85438"/>
    <w:rsid w:val="00F861AE"/>
    <w:rsid w:val="00F90F57"/>
    <w:rsid w:val="00F9245D"/>
    <w:rsid w:val="00F95015"/>
    <w:rsid w:val="00FA133C"/>
    <w:rsid w:val="00FB088C"/>
    <w:rsid w:val="00FB296C"/>
    <w:rsid w:val="00FC362A"/>
    <w:rsid w:val="00FC7250"/>
    <w:rsid w:val="00FE2ABE"/>
    <w:rsid w:val="00FF0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15976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Заголов,H1,ts_Title_1"/>
    <w:basedOn w:val="a2"/>
    <w:next w:val="a2"/>
    <w:link w:val="11"/>
    <w:qFormat/>
    <w:rsid w:val="00CA507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heading 2"/>
    <w:aliases w:val="Numbered text 3 Знак,H2 Знак,Раздел Знак,Заголовок 2 Знак Знак Знак,H2 Знак Знак Знак,Numbered text 3 Знак Знак Знак,h2 Знак Знак Знак,Numbered text 3 Знак1 Знак,2 headline Знак Знак,h Знак Знак,headline Знак Знак,2 headline Знак1,h Знак1"/>
    <w:basedOn w:val="a2"/>
    <w:next w:val="a2"/>
    <w:link w:val="22"/>
    <w:qFormat/>
    <w:rsid w:val="0039601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1">
    <w:name w:val="heading 3"/>
    <w:basedOn w:val="a2"/>
    <w:next w:val="a2"/>
    <w:link w:val="32"/>
    <w:qFormat/>
    <w:rsid w:val="001E441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CF0C7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BB6A1C"/>
    <w:pPr>
      <w:keepNext/>
      <w:autoSpaceDE w:val="0"/>
      <w:autoSpaceDN w:val="0"/>
      <w:adjustRightInd w:val="0"/>
      <w:jc w:val="right"/>
      <w:outlineLvl w:val="4"/>
    </w:pPr>
    <w:rPr>
      <w:szCs w:val="20"/>
    </w:rPr>
  </w:style>
  <w:style w:type="paragraph" w:styleId="6">
    <w:name w:val="heading 6"/>
    <w:basedOn w:val="a2"/>
    <w:next w:val="a2"/>
    <w:link w:val="60"/>
    <w:qFormat/>
    <w:rsid w:val="00BB6A1C"/>
    <w:pPr>
      <w:keepNext/>
      <w:autoSpaceDE w:val="0"/>
      <w:autoSpaceDN w:val="0"/>
      <w:adjustRightInd w:val="0"/>
      <w:jc w:val="center"/>
      <w:outlineLvl w:val="5"/>
    </w:pPr>
    <w:rPr>
      <w:b/>
      <w:bCs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Заголов Знак,H1 Знак,ts_Title_1 Знак"/>
    <w:link w:val="10"/>
    <w:uiPriority w:val="99"/>
    <w:rsid w:val="00CA507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Numbered text 3 Знак Знак,H2 Знак Знак,Раздел Знак Знак,Заголовок 2 Знак Знак Знак Знак,H2 Знак Знак Знак Знак,Numbered text 3 Знак Знак Знак Знак,h2 Знак Знак Знак Знак,Numbered text 3 Знак1 Знак Знак,2 headline Знак Знак Знак"/>
    <w:link w:val="21"/>
    <w:rsid w:val="0039601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2">
    <w:name w:val="Заголовок 3 Знак"/>
    <w:link w:val="31"/>
    <w:uiPriority w:val="9"/>
    <w:semiHidden/>
    <w:rsid w:val="001E441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CF0C7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BB6A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BB6A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6">
    <w:name w:val="Основной шрифт Знак"/>
    <w:basedOn w:val="a7"/>
    <w:link w:val="a8"/>
    <w:uiPriority w:val="99"/>
    <w:rsid w:val="00CA5070"/>
    <w:rPr>
      <w:rFonts w:eastAsia="Calibri"/>
      <w:caps/>
      <w:sz w:val="32"/>
      <w:szCs w:val="28"/>
      <w:lang/>
    </w:rPr>
  </w:style>
  <w:style w:type="paragraph" w:styleId="a7">
    <w:name w:val="Body Text Indent"/>
    <w:basedOn w:val="a2"/>
    <w:link w:val="a9"/>
    <w:unhideWhenUsed/>
    <w:rsid w:val="00E94DD3"/>
    <w:pPr>
      <w:spacing w:before="120" w:line="360" w:lineRule="auto"/>
      <w:ind w:firstLine="709"/>
      <w:contextualSpacing/>
      <w:jc w:val="both"/>
    </w:pPr>
    <w:rPr>
      <w:sz w:val="28"/>
    </w:rPr>
  </w:style>
  <w:style w:type="character" w:customStyle="1" w:styleId="a9">
    <w:name w:val="Основной текст с отступом Знак"/>
    <w:link w:val="a7"/>
    <w:rsid w:val="00E94DD3"/>
    <w:rPr>
      <w:rFonts w:ascii="Times New Roman" w:eastAsia="Times New Roman" w:hAnsi="Times New Roman"/>
      <w:sz w:val="28"/>
      <w:szCs w:val="24"/>
    </w:rPr>
  </w:style>
  <w:style w:type="character" w:customStyle="1" w:styleId="a8">
    <w:name w:val="Основной шрифт Знак Знак"/>
    <w:link w:val="a6"/>
    <w:uiPriority w:val="99"/>
    <w:locked/>
    <w:rsid w:val="00CA5070"/>
    <w:rPr>
      <w:rFonts w:ascii="Times New Roman" w:eastAsia="Calibri" w:hAnsi="Times New Roman" w:cs="Times New Roman"/>
      <w:caps/>
      <w:sz w:val="32"/>
      <w:szCs w:val="28"/>
      <w:lang w:eastAsia="ru-RU"/>
    </w:rPr>
  </w:style>
  <w:style w:type="paragraph" w:styleId="aa">
    <w:name w:val="footer"/>
    <w:basedOn w:val="a6"/>
    <w:link w:val="ab"/>
    <w:uiPriority w:val="99"/>
    <w:rsid w:val="00CA50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A5070"/>
    <w:rPr>
      <w:rFonts w:ascii="Times New Roman" w:eastAsia="Calibri" w:hAnsi="Times New Roman" w:cs="Times New Roman"/>
      <w:caps/>
      <w:sz w:val="32"/>
      <w:szCs w:val="28"/>
      <w:lang w:eastAsia="ru-RU"/>
    </w:rPr>
  </w:style>
  <w:style w:type="paragraph" w:customStyle="1" w:styleId="ac">
    <w:name w:val="Название Системы"/>
    <w:basedOn w:val="a2"/>
    <w:next w:val="a6"/>
    <w:link w:val="ad"/>
    <w:uiPriority w:val="99"/>
    <w:rsid w:val="00CA5070"/>
    <w:pPr>
      <w:spacing w:before="120"/>
      <w:contextualSpacing/>
      <w:jc w:val="center"/>
    </w:pPr>
    <w:rPr>
      <w:rFonts w:eastAsia="Calibri"/>
      <w:sz w:val="32"/>
      <w:szCs w:val="40"/>
      <w:lang/>
    </w:rPr>
  </w:style>
  <w:style w:type="character" w:customStyle="1" w:styleId="ad">
    <w:name w:val="Название Системы Знак Знак"/>
    <w:link w:val="ac"/>
    <w:uiPriority w:val="99"/>
    <w:locked/>
    <w:rsid w:val="00CA5070"/>
    <w:rPr>
      <w:rFonts w:ascii="Times New Roman" w:eastAsia="Calibri" w:hAnsi="Times New Roman" w:cs="Times New Roman"/>
      <w:sz w:val="32"/>
      <w:szCs w:val="40"/>
      <w:lang w:eastAsia="ru-RU"/>
    </w:rPr>
  </w:style>
  <w:style w:type="paragraph" w:customStyle="1" w:styleId="ae">
    <w:name w:val="Текст таблицы (по центру)"/>
    <w:basedOn w:val="a2"/>
    <w:next w:val="a6"/>
    <w:uiPriority w:val="99"/>
    <w:rsid w:val="00CA5070"/>
    <w:pPr>
      <w:spacing w:before="60" w:after="60"/>
      <w:ind w:left="57" w:right="57"/>
      <w:contextualSpacing/>
      <w:jc w:val="center"/>
    </w:pPr>
    <w:rPr>
      <w:rFonts w:eastAsia="Calibri"/>
      <w:caps/>
      <w:sz w:val="32"/>
      <w:szCs w:val="28"/>
    </w:rPr>
  </w:style>
  <w:style w:type="paragraph" w:customStyle="1" w:styleId="af">
    <w:name w:val="Обозначение документа"/>
    <w:basedOn w:val="a2"/>
    <w:uiPriority w:val="99"/>
    <w:rsid w:val="00CA5070"/>
    <w:pPr>
      <w:spacing w:before="120" w:line="360" w:lineRule="auto"/>
      <w:contextualSpacing/>
      <w:jc w:val="center"/>
    </w:pPr>
    <w:rPr>
      <w:rFonts w:eastAsia="Calibri"/>
      <w:caps/>
      <w:sz w:val="28"/>
      <w:szCs w:val="28"/>
      <w:lang w:val="en-US"/>
    </w:rPr>
  </w:style>
  <w:style w:type="paragraph" w:customStyle="1" w:styleId="af0">
    <w:name w:val="Название Подсистемы"/>
    <w:basedOn w:val="a6"/>
    <w:next w:val="a6"/>
    <w:link w:val="af1"/>
    <w:uiPriority w:val="99"/>
    <w:rsid w:val="00CA5070"/>
    <w:pPr>
      <w:jc w:val="center"/>
    </w:pPr>
    <w:rPr>
      <w:caps w:val="0"/>
      <w:sz w:val="52"/>
      <w:szCs w:val="52"/>
    </w:rPr>
  </w:style>
  <w:style w:type="character" w:customStyle="1" w:styleId="af1">
    <w:name w:val="Название Подсистемы Знак Знак"/>
    <w:link w:val="af0"/>
    <w:uiPriority w:val="99"/>
    <w:locked/>
    <w:rsid w:val="00CA5070"/>
    <w:rPr>
      <w:rFonts w:ascii="Times New Roman" w:eastAsia="Calibri" w:hAnsi="Times New Roman" w:cs="Times New Roman"/>
      <w:sz w:val="52"/>
      <w:szCs w:val="52"/>
      <w:lang w:eastAsia="ru-RU"/>
    </w:rPr>
  </w:style>
  <w:style w:type="paragraph" w:customStyle="1" w:styleId="af2">
    <w:name w:val="Согласовано"/>
    <w:basedOn w:val="a2"/>
    <w:uiPriority w:val="99"/>
    <w:rsid w:val="00CA5070"/>
    <w:pPr>
      <w:spacing w:line="360" w:lineRule="auto"/>
    </w:pPr>
    <w:rPr>
      <w:rFonts w:eastAsia="Calibri" w:cs="Verdana"/>
      <w:b/>
      <w:caps/>
      <w:sz w:val="32"/>
      <w:szCs w:val="28"/>
    </w:rPr>
  </w:style>
  <w:style w:type="paragraph" w:customStyle="1" w:styleId="af3">
    <w:name w:val="Текст Согласовано"/>
    <w:basedOn w:val="a2"/>
    <w:uiPriority w:val="99"/>
    <w:rsid w:val="00CA5070"/>
    <w:pPr>
      <w:ind w:left="57" w:right="57"/>
    </w:pPr>
    <w:rPr>
      <w:rFonts w:eastAsia="Calibri" w:cs="Verdana"/>
      <w:sz w:val="28"/>
    </w:rPr>
  </w:style>
  <w:style w:type="paragraph" w:customStyle="1" w:styleId="af4">
    <w:name w:val="_Титул_Название системы"/>
    <w:basedOn w:val="a2"/>
    <w:link w:val="af5"/>
    <w:rsid w:val="00CA5070"/>
    <w:pPr>
      <w:spacing w:before="240"/>
      <w:ind w:left="284" w:firstLine="567"/>
      <w:jc w:val="center"/>
    </w:pPr>
    <w:rPr>
      <w:b/>
      <w:sz w:val="32"/>
      <w:szCs w:val="32"/>
      <w:lang/>
    </w:rPr>
  </w:style>
  <w:style w:type="character" w:customStyle="1" w:styleId="af5">
    <w:name w:val="_Титул_Название системы Знак"/>
    <w:link w:val="af4"/>
    <w:rsid w:val="00CA507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6">
    <w:name w:val="List Paragraph"/>
    <w:basedOn w:val="a2"/>
    <w:link w:val="af7"/>
    <w:qFormat/>
    <w:rsid w:val="00CA5070"/>
    <w:pPr>
      <w:ind w:left="720"/>
      <w:contextualSpacing/>
    </w:pPr>
    <w:rPr>
      <w:rFonts w:ascii="Calibri" w:eastAsia="Calibri" w:hAnsi="Calibri"/>
    </w:rPr>
  </w:style>
  <w:style w:type="character" w:customStyle="1" w:styleId="af7">
    <w:name w:val="Абзац списка Знак"/>
    <w:link w:val="af6"/>
    <w:locked/>
    <w:rsid w:val="00FB296C"/>
    <w:rPr>
      <w:sz w:val="24"/>
      <w:szCs w:val="24"/>
      <w:lang w:val="ru-RU" w:eastAsia="ru-RU" w:bidi="ar-SA"/>
    </w:rPr>
  </w:style>
  <w:style w:type="paragraph" w:customStyle="1" w:styleId="phTableText">
    <w:name w:val="ph_TableText"/>
    <w:basedOn w:val="a2"/>
    <w:link w:val="phTableText0"/>
    <w:autoRedefine/>
    <w:rsid w:val="00734802"/>
    <w:rPr>
      <w:color w:val="000000"/>
      <w:lang/>
    </w:rPr>
  </w:style>
  <w:style w:type="character" w:customStyle="1" w:styleId="phTableText0">
    <w:name w:val="ph_TableText Знак"/>
    <w:link w:val="phTableText"/>
    <w:rsid w:val="00734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hTitleTable">
    <w:name w:val="ph_TitleTable"/>
    <w:basedOn w:val="a2"/>
    <w:next w:val="a2"/>
    <w:autoRedefine/>
    <w:rsid w:val="00044F1F"/>
    <w:pPr>
      <w:keepNext/>
      <w:spacing w:before="120" w:after="120" w:line="360" w:lineRule="auto"/>
    </w:pPr>
    <w:rPr>
      <w:b/>
    </w:rPr>
  </w:style>
  <w:style w:type="paragraph" w:customStyle="1" w:styleId="ConsPlusNormal">
    <w:name w:val="ConsPlusNormal"/>
    <w:rsid w:val="00CC2F6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8">
    <w:name w:val="Subtitle"/>
    <w:basedOn w:val="a2"/>
    <w:next w:val="a2"/>
    <w:link w:val="af9"/>
    <w:uiPriority w:val="11"/>
    <w:qFormat/>
    <w:rsid w:val="00577F0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link w:val="af8"/>
    <w:uiPriority w:val="11"/>
    <w:rsid w:val="00577F0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a">
    <w:name w:val="Title"/>
    <w:aliases w:val=" Знак9"/>
    <w:basedOn w:val="a2"/>
    <w:link w:val="afb"/>
    <w:qFormat/>
    <w:rsid w:val="00CF0C75"/>
    <w:pPr>
      <w:suppressAutoHyphens/>
      <w:spacing w:before="240" w:after="240"/>
      <w:jc w:val="center"/>
      <w:outlineLvl w:val="0"/>
    </w:pPr>
    <w:rPr>
      <w:rFonts w:ascii="AG_Helvetica" w:hAnsi="AG_Helvetica"/>
      <w:b/>
      <w:caps/>
      <w:kern w:val="28"/>
      <w:sz w:val="32"/>
      <w:szCs w:val="20"/>
    </w:rPr>
  </w:style>
  <w:style w:type="character" w:customStyle="1" w:styleId="afb">
    <w:name w:val="Название Знак"/>
    <w:aliases w:val=" Знак9 Знак"/>
    <w:link w:val="afa"/>
    <w:rsid w:val="00CF0C75"/>
    <w:rPr>
      <w:rFonts w:ascii="AG_Helvetica" w:eastAsia="Times New Roman" w:hAnsi="AG_Helvetica" w:cs="Times New Roman"/>
      <w:b/>
      <w:caps/>
      <w:kern w:val="28"/>
      <w:sz w:val="32"/>
      <w:szCs w:val="20"/>
      <w:lang w:eastAsia="ru-RU"/>
    </w:rPr>
  </w:style>
  <w:style w:type="paragraph" w:styleId="a0">
    <w:name w:val="List Bullet"/>
    <w:aliases w:val="UL,Маркированный список 1,Маркированный список Знак Знак Знак Знак Знак Знак Знак Знак Знак Знак Знак Знак Знак Знак Знак Знак,List Bullet 1"/>
    <w:basedOn w:val="a2"/>
    <w:link w:val="afc"/>
    <w:rsid w:val="00CF0C75"/>
    <w:pPr>
      <w:numPr>
        <w:numId w:val="2"/>
      </w:numPr>
      <w:spacing w:before="60" w:after="60"/>
      <w:jc w:val="both"/>
    </w:pPr>
    <w:rPr>
      <w:rFonts w:ascii="Book Antiqua" w:eastAsia="Calibri" w:hAnsi="Book Antiqua"/>
      <w:sz w:val="20"/>
      <w:szCs w:val="20"/>
      <w:lang/>
    </w:rPr>
  </w:style>
  <w:style w:type="character" w:customStyle="1" w:styleId="afc">
    <w:name w:val="Маркированный список Знак"/>
    <w:aliases w:val="UL Знак,Маркированный список 1 Знак,Маркированный список Знак Знак Знак Знак Знак Знак Знак Знак Знак Знак Знак Знак Знак Знак Знак Знак Знак,List Bullet 1 Знак"/>
    <w:link w:val="a0"/>
    <w:locked/>
    <w:rsid w:val="00FB296C"/>
    <w:rPr>
      <w:rFonts w:ascii="Book Antiqua" w:hAnsi="Book Antiqua"/>
    </w:rPr>
  </w:style>
  <w:style w:type="paragraph" w:styleId="afd">
    <w:name w:val="caption"/>
    <w:basedOn w:val="a2"/>
    <w:next w:val="a2"/>
    <w:qFormat/>
    <w:rsid w:val="00CF0C75"/>
    <w:pPr>
      <w:keepNext/>
      <w:tabs>
        <w:tab w:val="left" w:pos="2835"/>
      </w:tabs>
      <w:spacing w:before="270" w:after="60"/>
      <w:ind w:left="1425"/>
    </w:pPr>
    <w:rPr>
      <w:rFonts w:ascii="AG_Helvetica" w:hAnsi="AG_Helvetica"/>
      <w:b/>
      <w:i/>
      <w:sz w:val="20"/>
      <w:szCs w:val="20"/>
    </w:rPr>
  </w:style>
  <w:style w:type="paragraph" w:styleId="a">
    <w:name w:val="List Number"/>
    <w:basedOn w:val="a2"/>
    <w:rsid w:val="00CF0C75"/>
    <w:pPr>
      <w:numPr>
        <w:numId w:val="3"/>
      </w:numPr>
      <w:tabs>
        <w:tab w:val="left" w:pos="1814"/>
      </w:tabs>
      <w:spacing w:before="60" w:after="60"/>
      <w:jc w:val="both"/>
    </w:pPr>
    <w:rPr>
      <w:rFonts w:ascii="Book Antiqua" w:hAnsi="Book Antiqua"/>
      <w:sz w:val="20"/>
      <w:szCs w:val="20"/>
    </w:rPr>
  </w:style>
  <w:style w:type="paragraph" w:customStyle="1" w:styleId="23">
    <w:name w:val="Объект 2"/>
    <w:basedOn w:val="a2"/>
    <w:next w:val="a2"/>
    <w:rsid w:val="00CF0C75"/>
    <w:pPr>
      <w:spacing w:before="120" w:after="360"/>
      <w:jc w:val="center"/>
    </w:pPr>
    <w:rPr>
      <w:rFonts w:ascii="Book Antiqua" w:hAnsi="Book Antiqua"/>
      <w:sz w:val="20"/>
      <w:szCs w:val="20"/>
    </w:rPr>
  </w:style>
  <w:style w:type="character" w:styleId="afe">
    <w:name w:val="Hyperlink"/>
    <w:uiPriority w:val="99"/>
    <w:unhideWhenUsed/>
    <w:rsid w:val="00762BA5"/>
    <w:rPr>
      <w:color w:val="0000FF"/>
      <w:u w:val="single"/>
    </w:rPr>
  </w:style>
  <w:style w:type="paragraph" w:styleId="12">
    <w:name w:val="toc 1"/>
    <w:basedOn w:val="a2"/>
    <w:next w:val="a2"/>
    <w:autoRedefine/>
    <w:uiPriority w:val="39"/>
    <w:unhideWhenUsed/>
    <w:rsid w:val="00B905DF"/>
    <w:pPr>
      <w:keepNext/>
      <w:keepLines/>
      <w:tabs>
        <w:tab w:val="left" w:pos="709"/>
        <w:tab w:val="right" w:leader="dot" w:pos="9064"/>
      </w:tabs>
      <w:spacing w:after="120"/>
      <w:ind w:left="709" w:hanging="567"/>
    </w:pPr>
    <w:rPr>
      <w:rFonts w:eastAsia="Calibri"/>
      <w:b/>
      <w:noProof/>
    </w:rPr>
  </w:style>
  <w:style w:type="paragraph" w:customStyle="1" w:styleId="Default">
    <w:name w:val="Default"/>
    <w:rsid w:val="00896915"/>
    <w:pPr>
      <w:numPr>
        <w:numId w:val="4"/>
      </w:numPr>
      <w:autoSpaceDE w:val="0"/>
      <w:autoSpaceDN w:val="0"/>
      <w:adjustRightInd w:val="0"/>
      <w:ind w:left="0" w:firstLine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маркированный список 1"/>
    <w:basedOn w:val="a7"/>
    <w:rsid w:val="00664F18"/>
    <w:pPr>
      <w:numPr>
        <w:numId w:val="39"/>
      </w:numPr>
      <w:tabs>
        <w:tab w:val="left" w:pos="1134"/>
      </w:tabs>
      <w:ind w:left="0" w:firstLine="709"/>
    </w:pPr>
  </w:style>
  <w:style w:type="character" w:styleId="aff">
    <w:name w:val="annotation reference"/>
    <w:uiPriority w:val="99"/>
    <w:semiHidden/>
    <w:unhideWhenUsed/>
    <w:rsid w:val="00906B48"/>
    <w:rPr>
      <w:sz w:val="16"/>
      <w:szCs w:val="16"/>
    </w:rPr>
  </w:style>
  <w:style w:type="paragraph" w:styleId="aff0">
    <w:name w:val="annotation text"/>
    <w:aliases w:val=" Знак8"/>
    <w:basedOn w:val="a2"/>
    <w:link w:val="aff1"/>
    <w:uiPriority w:val="99"/>
    <w:semiHidden/>
    <w:unhideWhenUsed/>
    <w:rsid w:val="00906B48"/>
    <w:rPr>
      <w:sz w:val="20"/>
      <w:szCs w:val="20"/>
    </w:rPr>
  </w:style>
  <w:style w:type="character" w:customStyle="1" w:styleId="aff1">
    <w:name w:val="Текст примечания Знак"/>
    <w:aliases w:val=" Знак8 Знак"/>
    <w:link w:val="aff0"/>
    <w:uiPriority w:val="99"/>
    <w:semiHidden/>
    <w:rsid w:val="00906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aliases w:val=" Знак7"/>
    <w:basedOn w:val="aff0"/>
    <w:next w:val="aff0"/>
    <w:link w:val="aff3"/>
    <w:uiPriority w:val="99"/>
    <w:semiHidden/>
    <w:unhideWhenUsed/>
    <w:rsid w:val="00906B48"/>
    <w:rPr>
      <w:b/>
      <w:bCs/>
    </w:rPr>
  </w:style>
  <w:style w:type="character" w:customStyle="1" w:styleId="aff3">
    <w:name w:val="Тема примечания Знак"/>
    <w:aliases w:val=" Знак7 Знак"/>
    <w:link w:val="aff2"/>
    <w:uiPriority w:val="99"/>
    <w:semiHidden/>
    <w:rsid w:val="00906B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Balloon Text"/>
    <w:aliases w:val=" Знак6"/>
    <w:basedOn w:val="a2"/>
    <w:link w:val="aff5"/>
    <w:uiPriority w:val="99"/>
    <w:semiHidden/>
    <w:unhideWhenUsed/>
    <w:rsid w:val="00906B48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aliases w:val=" Знак6 Знак"/>
    <w:link w:val="aff4"/>
    <w:uiPriority w:val="99"/>
    <w:semiHidden/>
    <w:rsid w:val="00906B48"/>
    <w:rPr>
      <w:rFonts w:ascii="Tahoma" w:eastAsia="Times New Roman" w:hAnsi="Tahoma" w:cs="Tahoma"/>
      <w:sz w:val="16"/>
      <w:szCs w:val="16"/>
      <w:lang w:eastAsia="ru-RU"/>
    </w:rPr>
  </w:style>
  <w:style w:type="paragraph" w:styleId="aff6">
    <w:name w:val="Revision"/>
    <w:hidden/>
    <w:uiPriority w:val="99"/>
    <w:semiHidden/>
    <w:rsid w:val="00254A79"/>
    <w:rPr>
      <w:rFonts w:ascii="Times New Roman" w:eastAsia="Times New Roman" w:hAnsi="Times New Roman"/>
      <w:sz w:val="24"/>
      <w:szCs w:val="24"/>
    </w:rPr>
  </w:style>
  <w:style w:type="paragraph" w:customStyle="1" w:styleId="aff7">
    <w:name w:val="_Титул_Название документа"/>
    <w:basedOn w:val="a2"/>
    <w:link w:val="aff8"/>
    <w:rsid w:val="002A08AA"/>
    <w:pPr>
      <w:spacing w:before="1500"/>
      <w:ind w:left="851"/>
      <w:jc w:val="center"/>
    </w:pPr>
    <w:rPr>
      <w:b/>
      <w:caps/>
      <w:sz w:val="32"/>
    </w:rPr>
  </w:style>
  <w:style w:type="character" w:customStyle="1" w:styleId="aff8">
    <w:name w:val="_Титул_Название документа Знак"/>
    <w:link w:val="aff7"/>
    <w:rsid w:val="002A08AA"/>
    <w:rPr>
      <w:rFonts w:ascii="Times New Roman" w:eastAsia="Times New Roman" w:hAnsi="Times New Roman" w:cs="Times New Roman"/>
      <w:b/>
      <w:caps/>
      <w:sz w:val="32"/>
      <w:szCs w:val="24"/>
      <w:lang w:eastAsia="ru-RU"/>
    </w:rPr>
  </w:style>
  <w:style w:type="paragraph" w:customStyle="1" w:styleId="TitlePages">
    <w:name w:val="Title_Pages"/>
    <w:basedOn w:val="a2"/>
    <w:rsid w:val="002A08AA"/>
    <w:pPr>
      <w:spacing w:before="200"/>
      <w:jc w:val="center"/>
    </w:pPr>
    <w:rPr>
      <w:sz w:val="20"/>
      <w:szCs w:val="20"/>
    </w:rPr>
  </w:style>
  <w:style w:type="paragraph" w:customStyle="1" w:styleId="aff9">
    <w:name w:val="_Согласовано"/>
    <w:aliases w:val="Составили"/>
    <w:basedOn w:val="a2"/>
    <w:link w:val="affa"/>
    <w:qFormat/>
    <w:rsid w:val="002A08AA"/>
    <w:pPr>
      <w:widowControl w:val="0"/>
      <w:autoSpaceDN w:val="0"/>
      <w:adjustRightInd w:val="0"/>
      <w:spacing w:line="360" w:lineRule="atLeast"/>
      <w:jc w:val="both"/>
      <w:textAlignment w:val="baseline"/>
    </w:pPr>
    <w:rPr>
      <w:rFonts w:ascii="Times New Roman Полужирный" w:hAnsi="Times New Roman Полужирный"/>
      <w:b/>
      <w:bCs/>
      <w:caps/>
    </w:rPr>
  </w:style>
  <w:style w:type="character" w:customStyle="1" w:styleId="affa">
    <w:name w:val="_Согласовано Знак"/>
    <w:aliases w:val="Составили Знак"/>
    <w:link w:val="aff9"/>
    <w:rsid w:val="002A08AA"/>
    <w:rPr>
      <w:rFonts w:ascii="Times New Roman Полужирный" w:eastAsia="Times New Roman" w:hAnsi="Times New Roman Полужирный" w:cs="Times New Roman"/>
      <w:b/>
      <w:bCs/>
      <w:caps/>
      <w:sz w:val="24"/>
      <w:szCs w:val="24"/>
      <w:lang w:eastAsia="ru-RU"/>
    </w:rPr>
  </w:style>
  <w:style w:type="paragraph" w:customStyle="1" w:styleId="phList">
    <w:name w:val="ph_List"/>
    <w:basedOn w:val="a2"/>
    <w:rsid w:val="002474A8"/>
    <w:pPr>
      <w:spacing w:line="360" w:lineRule="exact"/>
      <w:jc w:val="both"/>
    </w:pPr>
    <w:rPr>
      <w:lang w:val="en-US"/>
    </w:rPr>
  </w:style>
  <w:style w:type="paragraph" w:customStyle="1" w:styleId="phContent">
    <w:name w:val="ph_Content"/>
    <w:basedOn w:val="a2"/>
    <w:rsid w:val="002474A8"/>
    <w:pPr>
      <w:pageBreakBefore/>
      <w:spacing w:before="120"/>
      <w:jc w:val="center"/>
    </w:pPr>
    <w:rPr>
      <w:b/>
      <w:caps/>
      <w:sz w:val="28"/>
      <w:szCs w:val="28"/>
    </w:rPr>
  </w:style>
  <w:style w:type="paragraph" w:styleId="24">
    <w:name w:val="toc 2"/>
    <w:basedOn w:val="a2"/>
    <w:next w:val="a2"/>
    <w:autoRedefine/>
    <w:uiPriority w:val="39"/>
    <w:unhideWhenUsed/>
    <w:rsid w:val="00A511B5"/>
    <w:pPr>
      <w:tabs>
        <w:tab w:val="left" w:pos="851"/>
        <w:tab w:val="left" w:pos="1276"/>
        <w:tab w:val="left" w:pos="1418"/>
        <w:tab w:val="right" w:leader="dot" w:pos="9072"/>
      </w:tabs>
      <w:spacing w:after="100"/>
      <w:ind w:left="1418" w:hanging="709"/>
    </w:pPr>
    <w:rPr>
      <w:rFonts w:eastAsia="Calibri"/>
      <w:caps/>
      <w:noProof/>
      <w:kern w:val="32"/>
    </w:rPr>
  </w:style>
  <w:style w:type="paragraph" w:styleId="affb">
    <w:name w:val="header"/>
    <w:aliases w:val=" Знак5"/>
    <w:basedOn w:val="a2"/>
    <w:link w:val="affc"/>
    <w:unhideWhenUsed/>
    <w:rsid w:val="008C05A6"/>
    <w:pPr>
      <w:tabs>
        <w:tab w:val="center" w:pos="4677"/>
        <w:tab w:val="right" w:pos="9355"/>
      </w:tabs>
    </w:pPr>
  </w:style>
  <w:style w:type="character" w:customStyle="1" w:styleId="affc">
    <w:name w:val="Верхний колонтитул Знак"/>
    <w:aliases w:val=" Знак5 Знак"/>
    <w:link w:val="affb"/>
    <w:uiPriority w:val="99"/>
    <w:rsid w:val="008C05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locked/>
    <w:rsid w:val="00BB6A1C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9">
    <w:name w:val="Знак Знак9"/>
    <w:locked/>
    <w:rsid w:val="00BB6A1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">
    <w:name w:val="Знак Знак8"/>
    <w:locked/>
    <w:rsid w:val="00BB6A1C"/>
    <w:rPr>
      <w:sz w:val="24"/>
      <w:lang w:val="ru-RU" w:eastAsia="ru-RU" w:bidi="ar-SA"/>
    </w:rPr>
  </w:style>
  <w:style w:type="character" w:customStyle="1" w:styleId="7">
    <w:name w:val="Знак Знак7"/>
    <w:locked/>
    <w:rsid w:val="00BB6A1C"/>
    <w:rPr>
      <w:sz w:val="24"/>
      <w:lang w:val="ru-RU" w:eastAsia="ru-RU" w:bidi="ar-SA"/>
    </w:rPr>
  </w:style>
  <w:style w:type="character" w:customStyle="1" w:styleId="61">
    <w:name w:val="Знак Знак6"/>
    <w:locked/>
    <w:rsid w:val="00BB6A1C"/>
    <w:rPr>
      <w:b/>
      <w:bCs/>
      <w:sz w:val="24"/>
      <w:lang w:val="ru-RU" w:eastAsia="ru-RU" w:bidi="ar-SA"/>
    </w:rPr>
  </w:style>
  <w:style w:type="paragraph" w:styleId="affd">
    <w:name w:val="Normal (Web)"/>
    <w:basedOn w:val="a2"/>
    <w:uiPriority w:val="99"/>
    <w:rsid w:val="00BB6A1C"/>
    <w:pPr>
      <w:spacing w:before="100" w:beforeAutospacing="1" w:after="100" w:afterAutospacing="1"/>
    </w:pPr>
  </w:style>
  <w:style w:type="paragraph" w:customStyle="1" w:styleId="ConsPlusNonformat">
    <w:name w:val="ConsPlusNonformat"/>
    <w:rsid w:val="00BB6A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B6A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Cell">
    <w:name w:val="ConsPlusCell"/>
    <w:rsid w:val="00BB6A1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rsid w:val="00BB6A1C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13">
    <w:name w:val="çàãîëîâîê 1"/>
    <w:basedOn w:val="a2"/>
    <w:next w:val="a2"/>
    <w:rsid w:val="00BB6A1C"/>
    <w:pPr>
      <w:keepNext/>
      <w:autoSpaceDE w:val="0"/>
      <w:autoSpaceDN w:val="0"/>
      <w:adjustRightInd w:val="0"/>
      <w:jc w:val="center"/>
    </w:pPr>
    <w:rPr>
      <w:b/>
      <w:bCs/>
      <w:sz w:val="20"/>
    </w:rPr>
  </w:style>
  <w:style w:type="paragraph" w:styleId="affe">
    <w:name w:val="Body Text"/>
    <w:aliases w:val=" Знак4"/>
    <w:basedOn w:val="a2"/>
    <w:link w:val="afff"/>
    <w:rsid w:val="00BB6A1C"/>
    <w:pPr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afff">
    <w:name w:val="Основной текст Знак"/>
    <w:aliases w:val=" Знак4 Знак"/>
    <w:link w:val="affe"/>
    <w:rsid w:val="00BB6A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0">
    <w:name w:val="Âåðõíèé êîëîíòèòóë"/>
    <w:basedOn w:val="a2"/>
    <w:rsid w:val="00BB6A1C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styleId="25">
    <w:name w:val="Body Text Indent 2"/>
    <w:aliases w:val=" Знак3"/>
    <w:basedOn w:val="a2"/>
    <w:link w:val="26"/>
    <w:rsid w:val="00BB6A1C"/>
    <w:pPr>
      <w:autoSpaceDE w:val="0"/>
      <w:autoSpaceDN w:val="0"/>
      <w:adjustRightInd w:val="0"/>
      <w:ind w:firstLine="426"/>
    </w:pPr>
    <w:rPr>
      <w:sz w:val="20"/>
      <w:szCs w:val="20"/>
    </w:rPr>
  </w:style>
  <w:style w:type="character" w:customStyle="1" w:styleId="26">
    <w:name w:val="Основной текст с отступом 2 Знак"/>
    <w:aliases w:val=" Знак3 Знак"/>
    <w:link w:val="25"/>
    <w:rsid w:val="00BB6A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Знак Знак"/>
    <w:locked/>
    <w:rsid w:val="00BB6A1C"/>
    <w:rPr>
      <w:lang w:val="ru-RU" w:eastAsia="ru-RU" w:bidi="ar-SA"/>
    </w:rPr>
  </w:style>
  <w:style w:type="paragraph" w:customStyle="1" w:styleId="ConsNonformat">
    <w:name w:val="ConsNonformat"/>
    <w:rsid w:val="00BB6A1C"/>
    <w:pPr>
      <w:widowControl w:val="0"/>
      <w:autoSpaceDE w:val="0"/>
      <w:autoSpaceDN w:val="0"/>
    </w:pPr>
    <w:rPr>
      <w:rFonts w:ascii="Courier New" w:eastAsia="Batang" w:hAnsi="Courier New" w:cs="Courier New"/>
      <w:lang w:eastAsia="ko-KR"/>
    </w:rPr>
  </w:style>
  <w:style w:type="paragraph" w:customStyle="1" w:styleId="ConsNormal">
    <w:name w:val="ConsNormal"/>
    <w:rsid w:val="00BB6A1C"/>
    <w:pPr>
      <w:widowControl w:val="0"/>
      <w:autoSpaceDE w:val="0"/>
      <w:autoSpaceDN w:val="0"/>
      <w:ind w:firstLine="720"/>
    </w:pPr>
    <w:rPr>
      <w:rFonts w:ascii="Arial" w:eastAsia="Batang" w:hAnsi="Arial" w:cs="Arial"/>
      <w:sz w:val="18"/>
      <w:szCs w:val="18"/>
      <w:lang w:eastAsia="ko-KR"/>
    </w:rPr>
  </w:style>
  <w:style w:type="paragraph" w:customStyle="1" w:styleId="ConsCell">
    <w:name w:val="ConsCell"/>
    <w:rsid w:val="00BB6A1C"/>
    <w:pPr>
      <w:widowControl w:val="0"/>
      <w:autoSpaceDE w:val="0"/>
      <w:autoSpaceDN w:val="0"/>
    </w:pPr>
    <w:rPr>
      <w:rFonts w:ascii="Arial" w:eastAsia="Batang" w:hAnsi="Arial" w:cs="Arial"/>
      <w:sz w:val="18"/>
      <w:szCs w:val="18"/>
      <w:lang w:eastAsia="ko-KR"/>
    </w:rPr>
  </w:style>
  <w:style w:type="paragraph" w:customStyle="1" w:styleId="afff2">
    <w:name w:val="Таблицы (моноширинный)"/>
    <w:basedOn w:val="a2"/>
    <w:next w:val="a2"/>
    <w:rsid w:val="00BB6A1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4">
    <w:name w:val="заголовок 1"/>
    <w:basedOn w:val="a2"/>
    <w:next w:val="a2"/>
    <w:rsid w:val="007104EA"/>
    <w:pPr>
      <w:keepNext/>
      <w:autoSpaceDE w:val="0"/>
      <w:autoSpaceDN w:val="0"/>
      <w:spacing w:before="120" w:line="360" w:lineRule="auto"/>
      <w:jc w:val="center"/>
    </w:pPr>
    <w:rPr>
      <w:b/>
      <w:bCs/>
      <w:sz w:val="28"/>
    </w:rPr>
  </w:style>
  <w:style w:type="paragraph" w:customStyle="1" w:styleId="afff3">
    <w:name w:val="Текст (лев. подпись)"/>
    <w:basedOn w:val="a2"/>
    <w:next w:val="a2"/>
    <w:rsid w:val="00BB6A1C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f4">
    <w:name w:val="Текст (прав. подпись)"/>
    <w:basedOn w:val="a2"/>
    <w:next w:val="a2"/>
    <w:rsid w:val="00BB6A1C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fff5">
    <w:name w:val="Комментарий"/>
    <w:basedOn w:val="a2"/>
    <w:next w:val="a2"/>
    <w:rsid w:val="00BB6A1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customStyle="1" w:styleId="FontStyle21">
    <w:name w:val="Font Style21"/>
    <w:rsid w:val="00BB6A1C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2"/>
    <w:rsid w:val="00BB6A1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34">
    <w:name w:val="Font Style34"/>
    <w:rsid w:val="00BB6A1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2"/>
    <w:rsid w:val="00BB6A1C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2"/>
    <w:rsid w:val="00BB6A1C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">
    <w:name w:val="Style4"/>
    <w:basedOn w:val="a2"/>
    <w:rsid w:val="00BB6A1C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22">
    <w:name w:val="Font Style22"/>
    <w:rsid w:val="00BB6A1C"/>
    <w:rPr>
      <w:rFonts w:ascii="Times New Roman" w:hAnsi="Times New Roman" w:cs="Times New Roman"/>
      <w:sz w:val="28"/>
      <w:szCs w:val="28"/>
    </w:rPr>
  </w:style>
  <w:style w:type="paragraph" w:customStyle="1" w:styleId="Style3">
    <w:name w:val="Style3"/>
    <w:basedOn w:val="a2"/>
    <w:rsid w:val="00BB6A1C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2"/>
    <w:rsid w:val="00BB6A1C"/>
    <w:pPr>
      <w:widowControl w:val="0"/>
      <w:autoSpaceDE w:val="0"/>
      <w:autoSpaceDN w:val="0"/>
      <w:adjustRightInd w:val="0"/>
      <w:spacing w:line="302" w:lineRule="exact"/>
      <w:jc w:val="both"/>
    </w:pPr>
  </w:style>
  <w:style w:type="character" w:customStyle="1" w:styleId="FontStyle24">
    <w:name w:val="Font Style24"/>
    <w:rsid w:val="00BB6A1C"/>
    <w:rPr>
      <w:rFonts w:ascii="Impact" w:hAnsi="Impact" w:cs="Impact"/>
      <w:sz w:val="10"/>
      <w:szCs w:val="10"/>
    </w:rPr>
  </w:style>
  <w:style w:type="paragraph" w:customStyle="1" w:styleId="Style10">
    <w:name w:val="Style10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5">
    <w:name w:val="Font Style25"/>
    <w:rsid w:val="00BB6A1C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8">
    <w:name w:val="Style8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BB6A1C"/>
    <w:rPr>
      <w:rFonts w:ascii="Times New Roman" w:hAnsi="Times New Roman" w:cs="Times New Roman"/>
      <w:sz w:val="10"/>
      <w:szCs w:val="10"/>
    </w:rPr>
  </w:style>
  <w:style w:type="paragraph" w:customStyle="1" w:styleId="Style9">
    <w:name w:val="Style9"/>
    <w:basedOn w:val="a2"/>
    <w:rsid w:val="00BB6A1C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9">
    <w:name w:val="Font Style29"/>
    <w:rsid w:val="00BB6A1C"/>
    <w:rPr>
      <w:rFonts w:ascii="Franklin Gothic Medium" w:hAnsi="Franklin Gothic Medium" w:cs="Franklin Gothic Medium"/>
      <w:sz w:val="14"/>
      <w:szCs w:val="14"/>
    </w:rPr>
  </w:style>
  <w:style w:type="paragraph" w:customStyle="1" w:styleId="Style17">
    <w:name w:val="Style17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rsid w:val="00BB6A1C"/>
    <w:rPr>
      <w:rFonts w:ascii="Cambria" w:hAnsi="Cambria" w:cs="Cambria"/>
      <w:b/>
      <w:bCs/>
      <w:sz w:val="8"/>
      <w:szCs w:val="8"/>
    </w:rPr>
  </w:style>
  <w:style w:type="paragraph" w:customStyle="1" w:styleId="Style12">
    <w:name w:val="Style12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BB6A1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">
    <w:name w:val="Style16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rsid w:val="00BB6A1C"/>
    <w:rPr>
      <w:rFonts w:ascii="Century Schoolbook" w:hAnsi="Century Schoolbook" w:cs="Century Schoolbook"/>
      <w:b/>
      <w:bCs/>
      <w:i/>
      <w:iCs/>
      <w:sz w:val="14"/>
      <w:szCs w:val="14"/>
    </w:rPr>
  </w:style>
  <w:style w:type="paragraph" w:customStyle="1" w:styleId="Style14">
    <w:name w:val="Style14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rsid w:val="00BB6A1C"/>
    <w:rPr>
      <w:rFonts w:ascii="Sylfaen" w:hAnsi="Sylfaen" w:cs="Sylfaen"/>
      <w:b/>
      <w:bCs/>
      <w:i/>
      <w:iCs/>
      <w:sz w:val="18"/>
      <w:szCs w:val="18"/>
    </w:rPr>
  </w:style>
  <w:style w:type="paragraph" w:customStyle="1" w:styleId="Style18">
    <w:name w:val="Style18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BB6A1C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rsid w:val="00BB6A1C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rsid w:val="00BB6A1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5">
    <w:name w:val="Style15"/>
    <w:basedOn w:val="a2"/>
    <w:rsid w:val="00BB6A1C"/>
    <w:pPr>
      <w:widowControl w:val="0"/>
      <w:autoSpaceDE w:val="0"/>
      <w:autoSpaceDN w:val="0"/>
      <w:adjustRightInd w:val="0"/>
    </w:pPr>
  </w:style>
  <w:style w:type="paragraph" w:styleId="27">
    <w:name w:val="Body Text 2"/>
    <w:aliases w:val="Знак2"/>
    <w:basedOn w:val="a2"/>
    <w:link w:val="28"/>
    <w:rsid w:val="008F64B0"/>
    <w:pPr>
      <w:keepNext/>
      <w:keepLines/>
      <w:spacing w:before="240" w:after="120" w:line="360" w:lineRule="auto"/>
    </w:pPr>
    <w:rPr>
      <w:b/>
      <w:sz w:val="28"/>
      <w:szCs w:val="28"/>
    </w:rPr>
  </w:style>
  <w:style w:type="character" w:customStyle="1" w:styleId="28">
    <w:name w:val="Основной текст 2 Знак"/>
    <w:aliases w:val="Знак2 Знак"/>
    <w:link w:val="27"/>
    <w:rsid w:val="008F64B0"/>
    <w:rPr>
      <w:rFonts w:ascii="Times New Roman" w:eastAsia="Times New Roman" w:hAnsi="Times New Roman"/>
      <w:b/>
      <w:sz w:val="28"/>
      <w:szCs w:val="28"/>
    </w:rPr>
  </w:style>
  <w:style w:type="paragraph" w:styleId="33">
    <w:name w:val="Body Text Indent 3"/>
    <w:aliases w:val=" Знак1"/>
    <w:basedOn w:val="a2"/>
    <w:link w:val="34"/>
    <w:rsid w:val="00BB6A1C"/>
    <w:pPr>
      <w:spacing w:line="360" w:lineRule="auto"/>
      <w:ind w:firstLine="540"/>
    </w:pPr>
    <w:rPr>
      <w:sz w:val="28"/>
    </w:rPr>
  </w:style>
  <w:style w:type="character" w:customStyle="1" w:styleId="34">
    <w:name w:val="Основной текст с отступом 3 Знак"/>
    <w:aliases w:val=" Знак1 Знак"/>
    <w:link w:val="33"/>
    <w:rsid w:val="00BB6A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6">
    <w:name w:val="Strong"/>
    <w:qFormat/>
    <w:rsid w:val="00BB6A1C"/>
    <w:rPr>
      <w:b/>
      <w:bCs/>
    </w:rPr>
  </w:style>
  <w:style w:type="paragraph" w:customStyle="1" w:styleId="500">
    <w:name w:val="Обычный (веб)50"/>
    <w:basedOn w:val="a2"/>
    <w:rsid w:val="00BB6A1C"/>
    <w:pPr>
      <w:spacing w:before="100" w:beforeAutospacing="1" w:after="100" w:afterAutospacing="1"/>
      <w:ind w:firstLine="400"/>
    </w:pPr>
  </w:style>
  <w:style w:type="paragraph" w:customStyle="1" w:styleId="15">
    <w:name w:val="Обычный1"/>
    <w:rsid w:val="00BB6A1C"/>
    <w:rPr>
      <w:rFonts w:ascii="Times New Roman" w:eastAsia="Times New Roman" w:hAnsi="Times New Roman"/>
    </w:rPr>
  </w:style>
  <w:style w:type="character" w:styleId="afff7">
    <w:name w:val="page number"/>
    <w:basedOn w:val="a3"/>
    <w:rsid w:val="00BB6A1C"/>
  </w:style>
  <w:style w:type="paragraph" w:customStyle="1" w:styleId="ConsTitle">
    <w:name w:val="ConsTitle"/>
    <w:rsid w:val="00BB6A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aliases w:val=" Знак"/>
    <w:basedOn w:val="a2"/>
    <w:link w:val="HTML0"/>
    <w:rsid w:val="00BB6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aliases w:val=" Знак Знак"/>
    <w:link w:val="HTML"/>
    <w:rsid w:val="00BB6A1C"/>
    <w:rPr>
      <w:rFonts w:ascii="Courier New" w:eastAsia="Courier New" w:hAnsi="Courier New" w:cs="Times New Roman"/>
      <w:color w:val="000000"/>
      <w:sz w:val="20"/>
      <w:szCs w:val="20"/>
      <w:lang w:eastAsia="ru-RU"/>
    </w:rPr>
  </w:style>
  <w:style w:type="paragraph" w:customStyle="1" w:styleId="afff8">
    <w:name w:val="Нормальный"/>
    <w:rsid w:val="00BB6A1C"/>
    <w:pPr>
      <w:widowControl w:val="0"/>
    </w:pPr>
    <w:rPr>
      <w:rFonts w:ascii="Times New Roman" w:eastAsia="Times New Roman" w:hAnsi="Times New Roman"/>
    </w:rPr>
  </w:style>
  <w:style w:type="paragraph" w:customStyle="1" w:styleId="afff9">
    <w:name w:val="Уважаемый"/>
    <w:rsid w:val="00BB6A1C"/>
    <w:pPr>
      <w:spacing w:before="120" w:after="120" w:line="360" w:lineRule="auto"/>
      <w:jc w:val="center"/>
    </w:pPr>
    <w:rPr>
      <w:rFonts w:ascii="Times New Roman" w:eastAsia="Times New Roman" w:hAnsi="Times New Roman"/>
      <w:bCs/>
      <w:sz w:val="28"/>
    </w:rPr>
  </w:style>
  <w:style w:type="paragraph" w:customStyle="1" w:styleId="FR1">
    <w:name w:val="FR1"/>
    <w:rsid w:val="00BB6A1C"/>
    <w:pPr>
      <w:widowControl w:val="0"/>
      <w:autoSpaceDE w:val="0"/>
      <w:autoSpaceDN w:val="0"/>
      <w:adjustRightInd w:val="0"/>
      <w:spacing w:before="200"/>
      <w:ind w:left="160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FR3">
    <w:name w:val="FR3"/>
    <w:rsid w:val="00BB6A1C"/>
    <w:pPr>
      <w:widowControl w:val="0"/>
      <w:autoSpaceDE w:val="0"/>
      <w:autoSpaceDN w:val="0"/>
      <w:adjustRightInd w:val="0"/>
      <w:spacing w:line="260" w:lineRule="auto"/>
      <w:ind w:left="3080"/>
      <w:jc w:val="right"/>
    </w:pPr>
    <w:rPr>
      <w:rFonts w:ascii="Arial" w:eastAsia="Times New Roman" w:hAnsi="Arial" w:cs="Arial"/>
      <w:sz w:val="18"/>
      <w:szCs w:val="18"/>
    </w:rPr>
  </w:style>
  <w:style w:type="paragraph" w:styleId="35">
    <w:name w:val="toc 3"/>
    <w:basedOn w:val="a2"/>
    <w:next w:val="a2"/>
    <w:autoRedefine/>
    <w:uiPriority w:val="39"/>
    <w:unhideWhenUsed/>
    <w:rsid w:val="00A511B5"/>
    <w:pPr>
      <w:spacing w:after="100"/>
      <w:ind w:left="480"/>
      <w:jc w:val="center"/>
    </w:pPr>
    <w:rPr>
      <w:rFonts w:ascii="Times New Roman Полужирный" w:eastAsia="Calibri" w:hAnsi="Times New Roman Полужирный"/>
      <w:b/>
      <w:bCs/>
    </w:rPr>
  </w:style>
  <w:style w:type="paragraph" w:styleId="afffa">
    <w:name w:val="footnote text"/>
    <w:aliases w:val="Знак Знак Знак Знак Знак Знак,Знак Знак Знак Знак1,Знак Знак Знак Знак Знак1,Знак Знак Знак Знак Знак,Знак Знак Знак Знак"/>
    <w:basedOn w:val="a2"/>
    <w:link w:val="afffb"/>
    <w:semiHidden/>
    <w:rsid w:val="007B067F"/>
    <w:rPr>
      <w:rFonts w:ascii="Calibri" w:eastAsia="Calibri" w:hAnsi="Calibri"/>
      <w:sz w:val="20"/>
      <w:szCs w:val="20"/>
    </w:rPr>
  </w:style>
  <w:style w:type="character" w:customStyle="1" w:styleId="afffb">
    <w:name w:val="Текст сноски Знак"/>
    <w:aliases w:val="Знак Знак Знак Знак Знак Знак Знак,Знак Знак Знак Знак1 Знак,Знак Знак Знак Знак Знак1 Знак,Знак Знак Знак Знак Знак Знак1,Знак Знак Знак Знак Знак2"/>
    <w:link w:val="afffa"/>
    <w:rsid w:val="00FB296C"/>
    <w:rPr>
      <w:lang w:val="ru-RU" w:eastAsia="ru-RU" w:bidi="ar-SA"/>
    </w:rPr>
  </w:style>
  <w:style w:type="character" w:styleId="afffc">
    <w:name w:val="footnote reference"/>
    <w:semiHidden/>
    <w:rsid w:val="007B067F"/>
    <w:rPr>
      <w:vertAlign w:val="superscript"/>
    </w:rPr>
  </w:style>
  <w:style w:type="paragraph" w:customStyle="1" w:styleId="51">
    <w:name w:val="Стиль5"/>
    <w:basedOn w:val="4"/>
    <w:link w:val="52"/>
    <w:qFormat/>
    <w:rsid w:val="00FB296C"/>
    <w:pPr>
      <w:keepLines w:val="0"/>
      <w:spacing w:before="240" w:after="60"/>
      <w:ind w:left="1440" w:hanging="1080"/>
      <w:jc w:val="both"/>
    </w:pPr>
    <w:rPr>
      <w:rFonts w:ascii="Calibri" w:eastAsia="Calibri" w:hAnsi="Calibri"/>
    </w:rPr>
  </w:style>
  <w:style w:type="character" w:customStyle="1" w:styleId="52">
    <w:name w:val="Стиль5 Знак"/>
    <w:link w:val="51"/>
    <w:locked/>
    <w:rsid w:val="00FB296C"/>
    <w:rPr>
      <w:rFonts w:ascii="Calibri" w:hAnsi="Calibri"/>
      <w:b/>
      <w:bCs/>
      <w:i/>
      <w:iCs/>
      <w:color w:val="4F81BD"/>
      <w:sz w:val="24"/>
      <w:szCs w:val="24"/>
      <w:lang w:val="ru-RU" w:eastAsia="ru-RU" w:bidi="ar-SA"/>
    </w:rPr>
  </w:style>
  <w:style w:type="paragraph" w:customStyle="1" w:styleId="62">
    <w:name w:val="Стиль6"/>
    <w:basedOn w:val="31"/>
    <w:link w:val="63"/>
    <w:qFormat/>
    <w:rsid w:val="00FB296C"/>
    <w:pPr>
      <w:keepLines w:val="0"/>
      <w:pBdr>
        <w:bottom w:val="single" w:sz="4" w:space="1" w:color="auto"/>
      </w:pBdr>
      <w:spacing w:before="240" w:after="60"/>
      <w:ind w:left="1713" w:hanging="720"/>
      <w:jc w:val="both"/>
    </w:pPr>
    <w:rPr>
      <w:rFonts w:eastAsia="Calibri"/>
      <w:color w:val="000000"/>
      <w:sz w:val="26"/>
      <w:szCs w:val="26"/>
    </w:rPr>
  </w:style>
  <w:style w:type="character" w:customStyle="1" w:styleId="63">
    <w:name w:val="Стиль6 Знак"/>
    <w:link w:val="62"/>
    <w:locked/>
    <w:rsid w:val="00FB296C"/>
    <w:rPr>
      <w:rFonts w:ascii="Cambria" w:hAnsi="Cambria"/>
      <w:b/>
      <w:bCs/>
      <w:color w:val="000000"/>
      <w:sz w:val="26"/>
      <w:szCs w:val="26"/>
      <w:lang w:val="ru-RU" w:eastAsia="ru-RU" w:bidi="ar-SA"/>
    </w:rPr>
  </w:style>
  <w:style w:type="paragraph" w:styleId="41">
    <w:name w:val="toc 4"/>
    <w:basedOn w:val="a2"/>
    <w:next w:val="a2"/>
    <w:autoRedefine/>
    <w:unhideWhenUsed/>
    <w:rsid w:val="00FB296C"/>
    <w:pPr>
      <w:ind w:left="66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53">
    <w:name w:val="toc 5"/>
    <w:basedOn w:val="a2"/>
    <w:next w:val="a2"/>
    <w:autoRedefine/>
    <w:unhideWhenUsed/>
    <w:rsid w:val="00FB296C"/>
    <w:pPr>
      <w:ind w:left="88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64">
    <w:name w:val="toc 6"/>
    <w:basedOn w:val="a2"/>
    <w:next w:val="a2"/>
    <w:autoRedefine/>
    <w:unhideWhenUsed/>
    <w:rsid w:val="00FB296C"/>
    <w:pPr>
      <w:ind w:left="110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70">
    <w:name w:val="toc 7"/>
    <w:basedOn w:val="a2"/>
    <w:next w:val="a2"/>
    <w:autoRedefine/>
    <w:unhideWhenUsed/>
    <w:rsid w:val="00FB296C"/>
    <w:pPr>
      <w:ind w:left="132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80">
    <w:name w:val="toc 8"/>
    <w:basedOn w:val="a2"/>
    <w:next w:val="a2"/>
    <w:autoRedefine/>
    <w:unhideWhenUsed/>
    <w:rsid w:val="00FB296C"/>
    <w:pPr>
      <w:ind w:left="154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90">
    <w:name w:val="toc 9"/>
    <w:basedOn w:val="a2"/>
    <w:next w:val="a2"/>
    <w:autoRedefine/>
    <w:unhideWhenUsed/>
    <w:rsid w:val="00FB296C"/>
    <w:pPr>
      <w:ind w:left="1760" w:firstLine="709"/>
      <w:jc w:val="both"/>
    </w:pPr>
    <w:rPr>
      <w:rFonts w:ascii="Calibri" w:hAnsi="Calibri" w:cs="Calibri"/>
      <w:sz w:val="18"/>
      <w:szCs w:val="18"/>
      <w:lang w:eastAsia="en-US"/>
    </w:rPr>
  </w:style>
  <w:style w:type="character" w:customStyle="1" w:styleId="WW8Num15z1">
    <w:name w:val="WW8Num15z1"/>
    <w:rsid w:val="00FB296C"/>
    <w:rPr>
      <w:b/>
    </w:rPr>
  </w:style>
  <w:style w:type="paragraph" w:customStyle="1" w:styleId="afffd">
    <w:name w:val="Интек_маркер_список"/>
    <w:basedOn w:val="a2"/>
    <w:rsid w:val="00FB296C"/>
    <w:pPr>
      <w:tabs>
        <w:tab w:val="left" w:pos="2036"/>
      </w:tabs>
      <w:suppressAutoHyphens/>
      <w:spacing w:before="120" w:after="120" w:line="360" w:lineRule="exact"/>
      <w:ind w:left="1018" w:hanging="357"/>
      <w:jc w:val="both"/>
    </w:pPr>
    <w:rPr>
      <w:rFonts w:ascii="Calibri" w:hAnsi="Calibri"/>
      <w:lang w:val="en-US" w:eastAsia="en-US"/>
    </w:rPr>
  </w:style>
  <w:style w:type="paragraph" w:customStyle="1" w:styleId="afffe">
    <w:name w:val="Интек_основ_текст"/>
    <w:basedOn w:val="affe"/>
    <w:rsid w:val="00FB296C"/>
    <w:pPr>
      <w:suppressAutoHyphens/>
      <w:autoSpaceDE/>
      <w:autoSpaceDN/>
      <w:adjustRightInd/>
      <w:spacing w:line="360" w:lineRule="exact"/>
      <w:ind w:firstLine="851"/>
    </w:pPr>
    <w:rPr>
      <w:rFonts w:ascii="Calibri" w:hAnsi="Calibri"/>
      <w:sz w:val="24"/>
      <w:szCs w:val="24"/>
      <w:lang w:val="en-US" w:eastAsia="en-US"/>
    </w:rPr>
  </w:style>
  <w:style w:type="paragraph" w:customStyle="1" w:styleId="Picture">
    <w:name w:val="Picture"/>
    <w:basedOn w:val="a2"/>
    <w:next w:val="a2"/>
    <w:rsid w:val="00FB296C"/>
    <w:pPr>
      <w:keepNext/>
      <w:widowControl w:val="0"/>
      <w:numPr>
        <w:numId w:val="14"/>
      </w:numPr>
      <w:tabs>
        <w:tab w:val="clear" w:pos="643"/>
      </w:tabs>
      <w:spacing w:before="120"/>
      <w:ind w:left="0" w:firstLine="0"/>
      <w:jc w:val="center"/>
    </w:pPr>
    <w:rPr>
      <w:sz w:val="28"/>
    </w:rPr>
  </w:style>
  <w:style w:type="paragraph" w:styleId="20">
    <w:name w:val="List Bullet 2"/>
    <w:basedOn w:val="a2"/>
    <w:semiHidden/>
    <w:unhideWhenUsed/>
    <w:rsid w:val="00FB296C"/>
    <w:pPr>
      <w:numPr>
        <w:ilvl w:val="2"/>
        <w:numId w:val="15"/>
      </w:numPr>
      <w:tabs>
        <w:tab w:val="clear" w:pos="1080"/>
        <w:tab w:val="num" w:pos="643"/>
      </w:tabs>
      <w:ind w:left="643" w:hanging="360"/>
      <w:contextualSpacing/>
      <w:jc w:val="both"/>
    </w:pPr>
    <w:rPr>
      <w:rFonts w:ascii="Arial" w:hAnsi="Arial"/>
      <w:sz w:val="22"/>
      <w:szCs w:val="22"/>
      <w:lang w:eastAsia="en-US"/>
    </w:rPr>
  </w:style>
  <w:style w:type="paragraph" w:customStyle="1" w:styleId="36">
    <w:name w:val="Стиль3"/>
    <w:basedOn w:val="a2"/>
    <w:rsid w:val="00FB296C"/>
    <w:pPr>
      <w:widowControl w:val="0"/>
      <w:tabs>
        <w:tab w:val="num" w:pos="360"/>
      </w:tabs>
      <w:adjustRightInd w:val="0"/>
      <w:spacing w:line="360" w:lineRule="auto"/>
      <w:ind w:left="283" w:firstLine="709"/>
      <w:textAlignment w:val="baseline"/>
    </w:pPr>
    <w:rPr>
      <w:sz w:val="28"/>
      <w:szCs w:val="28"/>
      <w:lang w:eastAsia="en-US"/>
    </w:rPr>
  </w:style>
  <w:style w:type="paragraph" w:customStyle="1" w:styleId="-1">
    <w:name w:val="з-1"/>
    <w:basedOn w:val="a2"/>
    <w:rsid w:val="00FB296C"/>
    <w:pPr>
      <w:keepNext/>
      <w:tabs>
        <w:tab w:val="num" w:pos="360"/>
      </w:tabs>
      <w:spacing w:before="720" w:after="240" w:line="360" w:lineRule="auto"/>
      <w:ind w:left="360" w:hanging="360"/>
      <w:jc w:val="center"/>
      <w:outlineLvl w:val="0"/>
    </w:pPr>
    <w:rPr>
      <w:b/>
      <w:caps/>
      <w:snapToGrid w:val="0"/>
      <w:szCs w:val="20"/>
    </w:rPr>
  </w:style>
  <w:style w:type="paragraph" w:customStyle="1" w:styleId="-2b">
    <w:name w:val="з-2b"/>
    <w:basedOn w:val="a2"/>
    <w:rsid w:val="00FB296C"/>
    <w:pPr>
      <w:keepNext/>
      <w:tabs>
        <w:tab w:val="num" w:pos="1270"/>
      </w:tabs>
      <w:spacing w:before="120" w:line="360" w:lineRule="auto"/>
      <w:ind w:left="550"/>
      <w:jc w:val="both"/>
      <w:outlineLvl w:val="1"/>
    </w:pPr>
    <w:rPr>
      <w:b/>
      <w:snapToGrid w:val="0"/>
      <w:szCs w:val="20"/>
    </w:rPr>
  </w:style>
  <w:style w:type="paragraph" w:customStyle="1" w:styleId="-3">
    <w:name w:val="з-3"/>
    <w:basedOn w:val="a2"/>
    <w:rsid w:val="00FB296C"/>
    <w:pPr>
      <w:numPr>
        <w:ilvl w:val="3"/>
        <w:numId w:val="16"/>
      </w:numPr>
      <w:tabs>
        <w:tab w:val="left" w:pos="1559"/>
      </w:tabs>
      <w:spacing w:line="360" w:lineRule="auto"/>
      <w:jc w:val="both"/>
      <w:outlineLvl w:val="2"/>
    </w:pPr>
  </w:style>
  <w:style w:type="paragraph" w:customStyle="1" w:styleId="-4">
    <w:name w:val="з-4"/>
    <w:basedOn w:val="a2"/>
    <w:rsid w:val="00FB296C"/>
    <w:pPr>
      <w:numPr>
        <w:ilvl w:val="3"/>
        <w:numId w:val="5"/>
      </w:numPr>
      <w:spacing w:line="360" w:lineRule="auto"/>
      <w:jc w:val="both"/>
      <w:outlineLvl w:val="3"/>
    </w:pPr>
  </w:style>
  <w:style w:type="paragraph" w:customStyle="1" w:styleId="-3b">
    <w:name w:val="з-3b"/>
    <w:basedOn w:val="-3"/>
    <w:next w:val="-4"/>
    <w:rsid w:val="00FB296C"/>
    <w:pPr>
      <w:keepNext/>
      <w:numPr>
        <w:ilvl w:val="2"/>
        <w:numId w:val="6"/>
      </w:numPr>
      <w:spacing w:before="120"/>
    </w:pPr>
    <w:rPr>
      <w:b/>
    </w:rPr>
  </w:style>
  <w:style w:type="paragraph" w:customStyle="1" w:styleId="affff">
    <w:name w:val="Название таблицы"/>
    <w:basedOn w:val="a2"/>
    <w:rsid w:val="00FB296C"/>
    <w:pPr>
      <w:keepNext/>
      <w:tabs>
        <w:tab w:val="right" w:pos="9355"/>
      </w:tabs>
      <w:spacing w:before="360" w:after="120"/>
      <w:ind w:firstLine="709"/>
      <w:contextualSpacing/>
      <w:jc w:val="center"/>
    </w:pPr>
    <w:rPr>
      <w:rFonts w:eastAsia="Calibri"/>
      <w:sz w:val="28"/>
      <w:szCs w:val="28"/>
    </w:rPr>
  </w:style>
  <w:style w:type="paragraph" w:styleId="37">
    <w:name w:val="Body Text 3"/>
    <w:basedOn w:val="a2"/>
    <w:link w:val="38"/>
    <w:uiPriority w:val="99"/>
    <w:unhideWhenUsed/>
    <w:rsid w:val="008F64B0"/>
    <w:pPr>
      <w:spacing w:before="120" w:after="120" w:line="360" w:lineRule="auto"/>
      <w:ind w:left="709" w:hanging="709"/>
    </w:pPr>
    <w:rPr>
      <w:rFonts w:ascii="Times New Roman Полужирный" w:hAnsi="Times New Roman Полужирный"/>
      <w:b/>
      <w:caps/>
      <w:sz w:val="28"/>
      <w:szCs w:val="16"/>
    </w:rPr>
  </w:style>
  <w:style w:type="paragraph" w:customStyle="1" w:styleId="affff0">
    <w:name w:val="Положение рисунка"/>
    <w:basedOn w:val="a2"/>
    <w:next w:val="a2"/>
    <w:rsid w:val="00FB296C"/>
    <w:pPr>
      <w:spacing w:before="240"/>
      <w:contextualSpacing/>
      <w:jc w:val="center"/>
    </w:pPr>
    <w:rPr>
      <w:rFonts w:eastAsia="Calibri"/>
      <w:sz w:val="28"/>
      <w:szCs w:val="28"/>
    </w:rPr>
  </w:style>
  <w:style w:type="character" w:customStyle="1" w:styleId="apple-style-span">
    <w:name w:val="apple-style-span"/>
    <w:rsid w:val="00FB296C"/>
  </w:style>
  <w:style w:type="paragraph" w:customStyle="1" w:styleId="affff1">
    <w:name w:val="Табличный стиль"/>
    <w:basedOn w:val="a2"/>
    <w:rsid w:val="00FB296C"/>
    <w:rPr>
      <w:rFonts w:ascii="Arial" w:hAnsi="Arial"/>
      <w:sz w:val="22"/>
      <w:szCs w:val="20"/>
    </w:rPr>
  </w:style>
  <w:style w:type="table" w:styleId="affff2">
    <w:name w:val="Table Grid"/>
    <w:basedOn w:val="a4"/>
    <w:uiPriority w:val="59"/>
    <w:rsid w:val="00E161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Стиль Гиперссылка + 16 пт полужирный Авто без подчеркивания"/>
    <w:rsid w:val="003A6D76"/>
    <w:rPr>
      <w:rFonts w:ascii="Times New Roman" w:hAnsi="Times New Roman"/>
      <w:b/>
      <w:bCs/>
      <w:color w:val="auto"/>
      <w:sz w:val="28"/>
      <w:u w:val="none"/>
    </w:rPr>
  </w:style>
  <w:style w:type="paragraph" w:customStyle="1" w:styleId="affff3">
    <w:name w:val="Заголовок колонок"/>
    <w:basedOn w:val="affe"/>
    <w:qFormat/>
    <w:rsid w:val="00044F1F"/>
    <w:pPr>
      <w:spacing w:before="120" w:line="360" w:lineRule="auto"/>
    </w:pPr>
    <w:rPr>
      <w:rFonts w:eastAsia="Calibri"/>
      <w:b/>
      <w:sz w:val="24"/>
    </w:rPr>
  </w:style>
  <w:style w:type="paragraph" w:styleId="2">
    <w:name w:val="List Number 2"/>
    <w:basedOn w:val="a2"/>
    <w:uiPriority w:val="99"/>
    <w:unhideWhenUsed/>
    <w:rsid w:val="00015976"/>
    <w:pPr>
      <w:numPr>
        <w:numId w:val="31"/>
      </w:numPr>
      <w:tabs>
        <w:tab w:val="left" w:pos="1134"/>
      </w:tabs>
      <w:spacing w:line="360" w:lineRule="auto"/>
      <w:ind w:left="0" w:firstLine="709"/>
      <w:contextualSpacing/>
      <w:jc w:val="both"/>
    </w:pPr>
    <w:rPr>
      <w:sz w:val="28"/>
    </w:rPr>
  </w:style>
  <w:style w:type="paragraph" w:customStyle="1" w:styleId="17">
    <w:name w:val="Заголовок 1  не нумерованный"/>
    <w:basedOn w:val="10"/>
    <w:next w:val="a2"/>
    <w:uiPriority w:val="99"/>
    <w:rsid w:val="00A01CA0"/>
    <w:pPr>
      <w:pageBreakBefore/>
      <w:tabs>
        <w:tab w:val="right" w:pos="9639"/>
      </w:tabs>
      <w:suppressAutoHyphens/>
      <w:spacing w:before="360" w:after="240"/>
      <w:ind w:left="709" w:right="709"/>
      <w:contextualSpacing/>
    </w:pPr>
    <w:rPr>
      <w:rFonts w:ascii="Times New Roman Полужирный" w:eastAsia="Calibri" w:hAnsi="Times New Roman Полужирный"/>
      <w:bCs w:val="0"/>
      <w:caps/>
      <w:color w:val="auto"/>
      <w:kern w:val="32"/>
      <w:sz w:val="32"/>
      <w:szCs w:val="32"/>
    </w:rPr>
  </w:style>
  <w:style w:type="paragraph" w:customStyle="1" w:styleId="a1">
    <w:name w:val="Нумерованный список ссылок"/>
    <w:basedOn w:val="a2"/>
    <w:qFormat/>
    <w:rsid w:val="00015976"/>
    <w:pPr>
      <w:numPr>
        <w:numId w:val="35"/>
      </w:numPr>
      <w:tabs>
        <w:tab w:val="left" w:pos="1134"/>
      </w:tabs>
      <w:suppressAutoHyphens/>
      <w:spacing w:before="120" w:line="360" w:lineRule="auto"/>
      <w:contextualSpacing/>
      <w:jc w:val="both"/>
    </w:pPr>
    <w:rPr>
      <w:rFonts w:eastAsia="Calibri" w:cs="Verdana"/>
      <w:sz w:val="28"/>
      <w:szCs w:val="20"/>
    </w:rPr>
  </w:style>
  <w:style w:type="paragraph" w:styleId="3">
    <w:name w:val="List Number 3"/>
    <w:basedOn w:val="a2"/>
    <w:uiPriority w:val="99"/>
    <w:unhideWhenUsed/>
    <w:rsid w:val="00680A2B"/>
    <w:pPr>
      <w:numPr>
        <w:numId w:val="32"/>
      </w:numPr>
      <w:tabs>
        <w:tab w:val="left" w:pos="1276"/>
        <w:tab w:val="left" w:pos="1560"/>
      </w:tabs>
      <w:spacing w:line="360" w:lineRule="auto"/>
      <w:ind w:left="1069" w:firstLine="65"/>
      <w:contextualSpacing/>
    </w:pPr>
    <w:rPr>
      <w:sz w:val="28"/>
    </w:rPr>
  </w:style>
  <w:style w:type="character" w:customStyle="1" w:styleId="38">
    <w:name w:val="Основной текст 3 Знак"/>
    <w:basedOn w:val="a3"/>
    <w:link w:val="37"/>
    <w:uiPriority w:val="99"/>
    <w:rsid w:val="008F64B0"/>
    <w:rPr>
      <w:rFonts w:ascii="Times New Roman Полужирный" w:eastAsia="Times New Roman" w:hAnsi="Times New Roman Полужирный"/>
      <w:b/>
      <w:caps/>
      <w:sz w:val="28"/>
      <w:szCs w:val="16"/>
    </w:rPr>
  </w:style>
  <w:style w:type="paragraph" w:styleId="affff4">
    <w:name w:val="toa heading"/>
    <w:basedOn w:val="a2"/>
    <w:next w:val="a2"/>
    <w:uiPriority w:val="99"/>
    <w:unhideWhenUsed/>
    <w:rsid w:val="008F64B0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30">
    <w:name w:val="List Bullet 3"/>
    <w:basedOn w:val="a2"/>
    <w:uiPriority w:val="99"/>
    <w:unhideWhenUsed/>
    <w:rsid w:val="008F64B0"/>
    <w:pPr>
      <w:numPr>
        <w:numId w:val="2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15976"/>
    <w:rPr>
      <w:rFonts w:ascii="Times New Roman" w:eastAsia="Times New Roman" w:hAnsi="Times New Roman"/>
      <w:sz w:val="24"/>
      <w:szCs w:val="24"/>
    </w:rPr>
  </w:style>
  <w:style w:type="paragraph" w:styleId="10">
    <w:name w:val="heading 1"/>
    <w:aliases w:val="Заголов,H1,ts_Title_1"/>
    <w:basedOn w:val="a2"/>
    <w:next w:val="a2"/>
    <w:link w:val="11"/>
    <w:qFormat/>
    <w:rsid w:val="00CA507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1">
    <w:name w:val="heading 2"/>
    <w:aliases w:val="Numbered text 3 Знак,H2 Знак,Раздел Знак,Заголовок 2 Знак Знак Знак,H2 Знак Знак Знак,Numbered text 3 Знак Знак Знак,h2 Знак Знак Знак,Numbered text 3 Знак1 Знак,2 headline Знак Знак,h Знак Знак,headline Знак Знак,2 headline Знак1,h Знак1"/>
    <w:basedOn w:val="a2"/>
    <w:next w:val="a2"/>
    <w:link w:val="22"/>
    <w:qFormat/>
    <w:rsid w:val="0039601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1">
    <w:name w:val="heading 3"/>
    <w:basedOn w:val="a2"/>
    <w:next w:val="a2"/>
    <w:link w:val="32"/>
    <w:qFormat/>
    <w:rsid w:val="001E441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2"/>
    <w:next w:val="a2"/>
    <w:link w:val="40"/>
    <w:qFormat/>
    <w:rsid w:val="00CF0C7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2"/>
    <w:next w:val="a2"/>
    <w:link w:val="50"/>
    <w:qFormat/>
    <w:rsid w:val="00BB6A1C"/>
    <w:pPr>
      <w:keepNext/>
      <w:autoSpaceDE w:val="0"/>
      <w:autoSpaceDN w:val="0"/>
      <w:adjustRightInd w:val="0"/>
      <w:jc w:val="right"/>
      <w:outlineLvl w:val="4"/>
    </w:pPr>
    <w:rPr>
      <w:szCs w:val="20"/>
    </w:rPr>
  </w:style>
  <w:style w:type="paragraph" w:styleId="6">
    <w:name w:val="heading 6"/>
    <w:basedOn w:val="a2"/>
    <w:next w:val="a2"/>
    <w:link w:val="60"/>
    <w:qFormat/>
    <w:rsid w:val="00BB6A1C"/>
    <w:pPr>
      <w:keepNext/>
      <w:autoSpaceDE w:val="0"/>
      <w:autoSpaceDN w:val="0"/>
      <w:adjustRightInd w:val="0"/>
      <w:jc w:val="center"/>
      <w:outlineLvl w:val="5"/>
    </w:pPr>
    <w:rPr>
      <w:b/>
      <w:bCs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Заголов Знак,H1 Знак,ts_Title_1 Знак"/>
    <w:link w:val="10"/>
    <w:uiPriority w:val="99"/>
    <w:rsid w:val="00CA507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Numbered text 3 Знак Знак,H2 Знак Знак,Раздел Знак Знак,Заголовок 2 Знак Знак Знак Знак,H2 Знак Знак Знак Знак,Numbered text 3 Знак Знак Знак Знак,h2 Знак Знак Знак Знак,Numbered text 3 Знак1 Знак Знак,2 headline Знак Знак Знак"/>
    <w:link w:val="21"/>
    <w:rsid w:val="0039601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2">
    <w:name w:val="Заголовок 3 Знак"/>
    <w:link w:val="31"/>
    <w:uiPriority w:val="9"/>
    <w:semiHidden/>
    <w:rsid w:val="001E441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CF0C7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BB6A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BB6A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6">
    <w:name w:val="Основной шрифт Знак"/>
    <w:basedOn w:val="a7"/>
    <w:link w:val="a8"/>
    <w:uiPriority w:val="99"/>
    <w:rsid w:val="00CA5070"/>
    <w:rPr>
      <w:rFonts w:eastAsia="Calibri"/>
      <w:caps/>
      <w:sz w:val="32"/>
      <w:szCs w:val="28"/>
      <w:lang w:val="x-none"/>
    </w:rPr>
  </w:style>
  <w:style w:type="paragraph" w:styleId="a7">
    <w:name w:val="Body Text Indent"/>
    <w:basedOn w:val="a2"/>
    <w:link w:val="a9"/>
    <w:unhideWhenUsed/>
    <w:rsid w:val="00E94DD3"/>
    <w:pPr>
      <w:spacing w:before="120" w:line="360" w:lineRule="auto"/>
      <w:ind w:firstLine="709"/>
      <w:contextualSpacing/>
      <w:jc w:val="both"/>
    </w:pPr>
    <w:rPr>
      <w:sz w:val="28"/>
    </w:rPr>
  </w:style>
  <w:style w:type="character" w:customStyle="1" w:styleId="a9">
    <w:name w:val="Основной текст с отступом Знак"/>
    <w:link w:val="a7"/>
    <w:rsid w:val="00E94DD3"/>
    <w:rPr>
      <w:rFonts w:ascii="Times New Roman" w:eastAsia="Times New Roman" w:hAnsi="Times New Roman"/>
      <w:sz w:val="28"/>
      <w:szCs w:val="24"/>
    </w:rPr>
  </w:style>
  <w:style w:type="character" w:customStyle="1" w:styleId="a8">
    <w:name w:val="Основной шрифт Знак Знак"/>
    <w:link w:val="a6"/>
    <w:uiPriority w:val="99"/>
    <w:locked/>
    <w:rsid w:val="00CA5070"/>
    <w:rPr>
      <w:rFonts w:ascii="Times New Roman" w:eastAsia="Calibri" w:hAnsi="Times New Roman" w:cs="Times New Roman"/>
      <w:caps/>
      <w:sz w:val="32"/>
      <w:szCs w:val="28"/>
      <w:lang w:eastAsia="ru-RU"/>
    </w:rPr>
  </w:style>
  <w:style w:type="paragraph" w:styleId="aa">
    <w:name w:val="footer"/>
    <w:basedOn w:val="a6"/>
    <w:link w:val="ab"/>
    <w:uiPriority w:val="99"/>
    <w:rsid w:val="00CA50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A5070"/>
    <w:rPr>
      <w:rFonts w:ascii="Times New Roman" w:eastAsia="Calibri" w:hAnsi="Times New Roman" w:cs="Times New Roman"/>
      <w:caps/>
      <w:sz w:val="32"/>
      <w:szCs w:val="28"/>
      <w:lang w:eastAsia="ru-RU"/>
    </w:rPr>
  </w:style>
  <w:style w:type="paragraph" w:customStyle="1" w:styleId="ac">
    <w:name w:val="Название Системы"/>
    <w:basedOn w:val="a2"/>
    <w:next w:val="a6"/>
    <w:link w:val="ad"/>
    <w:uiPriority w:val="99"/>
    <w:rsid w:val="00CA5070"/>
    <w:pPr>
      <w:spacing w:before="120"/>
      <w:contextualSpacing/>
      <w:jc w:val="center"/>
    </w:pPr>
    <w:rPr>
      <w:rFonts w:eastAsia="Calibri"/>
      <w:sz w:val="32"/>
      <w:szCs w:val="40"/>
      <w:lang w:val="x-none"/>
    </w:rPr>
  </w:style>
  <w:style w:type="character" w:customStyle="1" w:styleId="ad">
    <w:name w:val="Название Системы Знак Знак"/>
    <w:link w:val="ac"/>
    <w:uiPriority w:val="99"/>
    <w:locked/>
    <w:rsid w:val="00CA5070"/>
    <w:rPr>
      <w:rFonts w:ascii="Times New Roman" w:eastAsia="Calibri" w:hAnsi="Times New Roman" w:cs="Times New Roman"/>
      <w:sz w:val="32"/>
      <w:szCs w:val="40"/>
      <w:lang w:eastAsia="ru-RU"/>
    </w:rPr>
  </w:style>
  <w:style w:type="paragraph" w:customStyle="1" w:styleId="ae">
    <w:name w:val="Текст таблицы (по центру)"/>
    <w:basedOn w:val="a2"/>
    <w:next w:val="a6"/>
    <w:uiPriority w:val="99"/>
    <w:rsid w:val="00CA5070"/>
    <w:pPr>
      <w:spacing w:before="60" w:after="60"/>
      <w:ind w:left="57" w:right="57"/>
      <w:contextualSpacing/>
      <w:jc w:val="center"/>
    </w:pPr>
    <w:rPr>
      <w:rFonts w:eastAsia="Calibri"/>
      <w:caps/>
      <w:sz w:val="32"/>
      <w:szCs w:val="28"/>
    </w:rPr>
  </w:style>
  <w:style w:type="paragraph" w:customStyle="1" w:styleId="af">
    <w:name w:val="Обозначение документа"/>
    <w:basedOn w:val="a2"/>
    <w:uiPriority w:val="99"/>
    <w:rsid w:val="00CA5070"/>
    <w:pPr>
      <w:spacing w:before="120" w:line="360" w:lineRule="auto"/>
      <w:contextualSpacing/>
      <w:jc w:val="center"/>
    </w:pPr>
    <w:rPr>
      <w:rFonts w:eastAsia="Calibri"/>
      <w:caps/>
      <w:sz w:val="28"/>
      <w:szCs w:val="28"/>
      <w:lang w:val="en-US"/>
    </w:rPr>
  </w:style>
  <w:style w:type="paragraph" w:customStyle="1" w:styleId="af0">
    <w:name w:val="Название Подсистемы"/>
    <w:basedOn w:val="a6"/>
    <w:next w:val="a6"/>
    <w:link w:val="af1"/>
    <w:uiPriority w:val="99"/>
    <w:rsid w:val="00CA5070"/>
    <w:pPr>
      <w:jc w:val="center"/>
    </w:pPr>
    <w:rPr>
      <w:caps w:val="0"/>
      <w:sz w:val="52"/>
      <w:szCs w:val="52"/>
    </w:rPr>
  </w:style>
  <w:style w:type="character" w:customStyle="1" w:styleId="af1">
    <w:name w:val="Название Подсистемы Знак Знак"/>
    <w:link w:val="af0"/>
    <w:uiPriority w:val="99"/>
    <w:locked/>
    <w:rsid w:val="00CA5070"/>
    <w:rPr>
      <w:rFonts w:ascii="Times New Roman" w:eastAsia="Calibri" w:hAnsi="Times New Roman" w:cs="Times New Roman"/>
      <w:sz w:val="52"/>
      <w:szCs w:val="52"/>
      <w:lang w:eastAsia="ru-RU"/>
    </w:rPr>
  </w:style>
  <w:style w:type="paragraph" w:customStyle="1" w:styleId="af2">
    <w:name w:val="Согласовано"/>
    <w:basedOn w:val="a2"/>
    <w:uiPriority w:val="99"/>
    <w:rsid w:val="00CA5070"/>
    <w:pPr>
      <w:spacing w:line="360" w:lineRule="auto"/>
    </w:pPr>
    <w:rPr>
      <w:rFonts w:eastAsia="Calibri" w:cs="Verdana"/>
      <w:b/>
      <w:caps/>
      <w:sz w:val="32"/>
      <w:szCs w:val="28"/>
    </w:rPr>
  </w:style>
  <w:style w:type="paragraph" w:customStyle="1" w:styleId="af3">
    <w:name w:val="Текст Согласовано"/>
    <w:basedOn w:val="a2"/>
    <w:uiPriority w:val="99"/>
    <w:rsid w:val="00CA5070"/>
    <w:pPr>
      <w:ind w:left="57" w:right="57"/>
    </w:pPr>
    <w:rPr>
      <w:rFonts w:eastAsia="Calibri" w:cs="Verdana"/>
      <w:sz w:val="28"/>
    </w:rPr>
  </w:style>
  <w:style w:type="paragraph" w:customStyle="1" w:styleId="af4">
    <w:name w:val="_Титул_Название системы"/>
    <w:basedOn w:val="a2"/>
    <w:link w:val="af5"/>
    <w:rsid w:val="00CA5070"/>
    <w:pPr>
      <w:spacing w:before="240"/>
      <w:ind w:left="284" w:firstLine="567"/>
      <w:jc w:val="center"/>
    </w:pPr>
    <w:rPr>
      <w:b/>
      <w:sz w:val="32"/>
      <w:szCs w:val="32"/>
      <w:lang w:val="x-none"/>
    </w:rPr>
  </w:style>
  <w:style w:type="character" w:customStyle="1" w:styleId="af5">
    <w:name w:val="_Титул_Название системы Знак"/>
    <w:link w:val="af4"/>
    <w:rsid w:val="00CA5070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6">
    <w:name w:val="List Paragraph"/>
    <w:basedOn w:val="a2"/>
    <w:link w:val="af7"/>
    <w:qFormat/>
    <w:rsid w:val="00CA5070"/>
    <w:pPr>
      <w:ind w:left="720"/>
      <w:contextualSpacing/>
    </w:pPr>
    <w:rPr>
      <w:rFonts w:ascii="Calibri" w:eastAsia="Calibri" w:hAnsi="Calibri"/>
    </w:rPr>
  </w:style>
  <w:style w:type="character" w:customStyle="1" w:styleId="af7">
    <w:name w:val="Абзац списка Знак"/>
    <w:link w:val="af6"/>
    <w:locked/>
    <w:rsid w:val="00FB296C"/>
    <w:rPr>
      <w:sz w:val="24"/>
      <w:szCs w:val="24"/>
      <w:lang w:val="ru-RU" w:eastAsia="ru-RU" w:bidi="ar-SA"/>
    </w:rPr>
  </w:style>
  <w:style w:type="paragraph" w:customStyle="1" w:styleId="phTableText">
    <w:name w:val="ph_TableText"/>
    <w:basedOn w:val="a2"/>
    <w:link w:val="phTableText0"/>
    <w:autoRedefine/>
    <w:rsid w:val="00734802"/>
    <w:rPr>
      <w:color w:val="000000"/>
      <w:lang w:val="x-none"/>
    </w:rPr>
  </w:style>
  <w:style w:type="character" w:customStyle="1" w:styleId="phTableText0">
    <w:name w:val="ph_TableText Знак"/>
    <w:link w:val="phTableText"/>
    <w:rsid w:val="00734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hTitleTable">
    <w:name w:val="ph_TitleTable"/>
    <w:basedOn w:val="a2"/>
    <w:next w:val="a2"/>
    <w:autoRedefine/>
    <w:rsid w:val="00044F1F"/>
    <w:pPr>
      <w:keepNext/>
      <w:spacing w:before="120" w:after="120" w:line="360" w:lineRule="auto"/>
    </w:pPr>
    <w:rPr>
      <w:b/>
    </w:rPr>
  </w:style>
  <w:style w:type="paragraph" w:customStyle="1" w:styleId="ConsPlusNormal">
    <w:name w:val="ConsPlusNormal"/>
    <w:rsid w:val="00CC2F6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8">
    <w:name w:val="Subtitle"/>
    <w:basedOn w:val="a2"/>
    <w:next w:val="a2"/>
    <w:link w:val="af9"/>
    <w:uiPriority w:val="11"/>
    <w:qFormat/>
    <w:rsid w:val="00577F0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link w:val="af8"/>
    <w:uiPriority w:val="11"/>
    <w:rsid w:val="00577F0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a">
    <w:name w:val="Title"/>
    <w:aliases w:val=" Знак9"/>
    <w:basedOn w:val="a2"/>
    <w:link w:val="afb"/>
    <w:qFormat/>
    <w:rsid w:val="00CF0C75"/>
    <w:pPr>
      <w:suppressAutoHyphens/>
      <w:spacing w:before="240" w:after="240"/>
      <w:jc w:val="center"/>
      <w:outlineLvl w:val="0"/>
    </w:pPr>
    <w:rPr>
      <w:rFonts w:ascii="AG_Helvetica" w:hAnsi="AG_Helvetica"/>
      <w:b/>
      <w:caps/>
      <w:kern w:val="28"/>
      <w:sz w:val="32"/>
      <w:szCs w:val="20"/>
    </w:rPr>
  </w:style>
  <w:style w:type="character" w:customStyle="1" w:styleId="afb">
    <w:name w:val="Название Знак"/>
    <w:aliases w:val=" Знак9 Знак"/>
    <w:link w:val="afa"/>
    <w:rsid w:val="00CF0C75"/>
    <w:rPr>
      <w:rFonts w:ascii="AG_Helvetica" w:eastAsia="Times New Roman" w:hAnsi="AG_Helvetica" w:cs="Times New Roman"/>
      <w:b/>
      <w:caps/>
      <w:kern w:val="28"/>
      <w:sz w:val="32"/>
      <w:szCs w:val="20"/>
      <w:lang w:eastAsia="ru-RU"/>
    </w:rPr>
  </w:style>
  <w:style w:type="paragraph" w:styleId="a0">
    <w:name w:val="List Bullet"/>
    <w:aliases w:val="UL,Маркированный список 1,Маркированный список Знак Знак Знак Знак Знак Знак Знак Знак Знак Знак Знак Знак Знак Знак Знак Знак,List Bullet 1"/>
    <w:basedOn w:val="a2"/>
    <w:link w:val="afc"/>
    <w:rsid w:val="00CF0C75"/>
    <w:pPr>
      <w:numPr>
        <w:numId w:val="2"/>
      </w:numPr>
      <w:spacing w:before="60" w:after="60"/>
      <w:jc w:val="both"/>
    </w:pPr>
    <w:rPr>
      <w:rFonts w:ascii="Book Antiqua" w:eastAsia="Calibri" w:hAnsi="Book Antiqua"/>
      <w:sz w:val="20"/>
      <w:szCs w:val="20"/>
      <w:lang w:val="x-none" w:eastAsia="x-none"/>
    </w:rPr>
  </w:style>
  <w:style w:type="character" w:customStyle="1" w:styleId="afc">
    <w:name w:val="Маркированный список Знак"/>
    <w:aliases w:val="UL Знак,Маркированный список 1 Знак,Маркированный список Знак Знак Знак Знак Знак Знак Знак Знак Знак Знак Знак Знак Знак Знак Знак Знак Знак,List Bullet 1 Знак"/>
    <w:link w:val="a0"/>
    <w:locked/>
    <w:rsid w:val="00FB296C"/>
    <w:rPr>
      <w:rFonts w:ascii="Book Antiqua" w:hAnsi="Book Antiqua"/>
    </w:rPr>
  </w:style>
  <w:style w:type="paragraph" w:styleId="afd">
    <w:name w:val="caption"/>
    <w:basedOn w:val="a2"/>
    <w:next w:val="a2"/>
    <w:qFormat/>
    <w:rsid w:val="00CF0C75"/>
    <w:pPr>
      <w:keepNext/>
      <w:tabs>
        <w:tab w:val="left" w:pos="2835"/>
      </w:tabs>
      <w:spacing w:before="270" w:after="60"/>
      <w:ind w:left="1425"/>
    </w:pPr>
    <w:rPr>
      <w:rFonts w:ascii="AG_Helvetica" w:hAnsi="AG_Helvetica"/>
      <w:b/>
      <w:i/>
      <w:sz w:val="20"/>
      <w:szCs w:val="20"/>
    </w:rPr>
  </w:style>
  <w:style w:type="paragraph" w:styleId="a">
    <w:name w:val="List Number"/>
    <w:basedOn w:val="a2"/>
    <w:rsid w:val="00CF0C75"/>
    <w:pPr>
      <w:numPr>
        <w:numId w:val="3"/>
      </w:numPr>
      <w:tabs>
        <w:tab w:val="left" w:pos="1814"/>
      </w:tabs>
      <w:spacing w:before="60" w:after="60"/>
      <w:jc w:val="both"/>
    </w:pPr>
    <w:rPr>
      <w:rFonts w:ascii="Book Antiqua" w:hAnsi="Book Antiqua"/>
      <w:sz w:val="20"/>
      <w:szCs w:val="20"/>
    </w:rPr>
  </w:style>
  <w:style w:type="paragraph" w:customStyle="1" w:styleId="23">
    <w:name w:val="Объект 2"/>
    <w:basedOn w:val="a2"/>
    <w:next w:val="a2"/>
    <w:rsid w:val="00CF0C75"/>
    <w:pPr>
      <w:spacing w:before="120" w:after="360"/>
      <w:jc w:val="center"/>
    </w:pPr>
    <w:rPr>
      <w:rFonts w:ascii="Book Antiqua" w:hAnsi="Book Antiqua"/>
      <w:sz w:val="20"/>
      <w:szCs w:val="20"/>
    </w:rPr>
  </w:style>
  <w:style w:type="character" w:styleId="afe">
    <w:name w:val="Hyperlink"/>
    <w:uiPriority w:val="99"/>
    <w:unhideWhenUsed/>
    <w:rsid w:val="00762BA5"/>
    <w:rPr>
      <w:color w:val="0000FF"/>
      <w:u w:val="single"/>
    </w:rPr>
  </w:style>
  <w:style w:type="paragraph" w:styleId="12">
    <w:name w:val="toc 1"/>
    <w:basedOn w:val="a2"/>
    <w:next w:val="a2"/>
    <w:autoRedefine/>
    <w:uiPriority w:val="39"/>
    <w:unhideWhenUsed/>
    <w:rsid w:val="00B905DF"/>
    <w:pPr>
      <w:keepNext/>
      <w:keepLines/>
      <w:tabs>
        <w:tab w:val="left" w:pos="709"/>
        <w:tab w:val="right" w:leader="dot" w:pos="9064"/>
      </w:tabs>
      <w:spacing w:after="120"/>
      <w:ind w:left="709" w:hanging="567"/>
    </w:pPr>
    <w:rPr>
      <w:rFonts w:eastAsia="Calibri"/>
      <w:b/>
      <w:noProof/>
    </w:rPr>
  </w:style>
  <w:style w:type="paragraph" w:customStyle="1" w:styleId="Default">
    <w:name w:val="Default"/>
    <w:rsid w:val="00896915"/>
    <w:pPr>
      <w:numPr>
        <w:numId w:val="4"/>
      </w:numPr>
      <w:autoSpaceDE w:val="0"/>
      <w:autoSpaceDN w:val="0"/>
      <w:adjustRightInd w:val="0"/>
      <w:ind w:left="0" w:firstLine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маркированный список 1"/>
    <w:basedOn w:val="a7"/>
    <w:rsid w:val="00664F18"/>
    <w:pPr>
      <w:numPr>
        <w:numId w:val="39"/>
      </w:numPr>
      <w:tabs>
        <w:tab w:val="left" w:pos="1134"/>
      </w:tabs>
      <w:ind w:left="0" w:firstLine="709"/>
    </w:pPr>
  </w:style>
  <w:style w:type="character" w:styleId="aff">
    <w:name w:val="annotation reference"/>
    <w:uiPriority w:val="99"/>
    <w:semiHidden/>
    <w:unhideWhenUsed/>
    <w:rsid w:val="00906B48"/>
    <w:rPr>
      <w:sz w:val="16"/>
      <w:szCs w:val="16"/>
    </w:rPr>
  </w:style>
  <w:style w:type="paragraph" w:styleId="aff0">
    <w:name w:val="annotation text"/>
    <w:aliases w:val=" Знак8"/>
    <w:basedOn w:val="a2"/>
    <w:link w:val="aff1"/>
    <w:uiPriority w:val="99"/>
    <w:semiHidden/>
    <w:unhideWhenUsed/>
    <w:rsid w:val="00906B48"/>
    <w:rPr>
      <w:sz w:val="20"/>
      <w:szCs w:val="20"/>
    </w:rPr>
  </w:style>
  <w:style w:type="character" w:customStyle="1" w:styleId="aff1">
    <w:name w:val="Текст примечания Знак"/>
    <w:aliases w:val=" Знак8 Знак"/>
    <w:link w:val="aff0"/>
    <w:uiPriority w:val="99"/>
    <w:semiHidden/>
    <w:rsid w:val="00906B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aliases w:val=" Знак7"/>
    <w:basedOn w:val="aff0"/>
    <w:next w:val="aff0"/>
    <w:link w:val="aff3"/>
    <w:uiPriority w:val="99"/>
    <w:semiHidden/>
    <w:unhideWhenUsed/>
    <w:rsid w:val="00906B48"/>
    <w:rPr>
      <w:b/>
      <w:bCs/>
    </w:rPr>
  </w:style>
  <w:style w:type="character" w:customStyle="1" w:styleId="aff3">
    <w:name w:val="Тема примечания Знак"/>
    <w:aliases w:val=" Знак7 Знак"/>
    <w:link w:val="aff2"/>
    <w:uiPriority w:val="99"/>
    <w:semiHidden/>
    <w:rsid w:val="00906B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Balloon Text"/>
    <w:aliases w:val=" Знак6"/>
    <w:basedOn w:val="a2"/>
    <w:link w:val="aff5"/>
    <w:uiPriority w:val="99"/>
    <w:semiHidden/>
    <w:unhideWhenUsed/>
    <w:rsid w:val="00906B48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aliases w:val=" Знак6 Знак"/>
    <w:link w:val="aff4"/>
    <w:uiPriority w:val="99"/>
    <w:semiHidden/>
    <w:rsid w:val="00906B48"/>
    <w:rPr>
      <w:rFonts w:ascii="Tahoma" w:eastAsia="Times New Roman" w:hAnsi="Tahoma" w:cs="Tahoma"/>
      <w:sz w:val="16"/>
      <w:szCs w:val="16"/>
      <w:lang w:eastAsia="ru-RU"/>
    </w:rPr>
  </w:style>
  <w:style w:type="paragraph" w:styleId="aff6">
    <w:name w:val="Revision"/>
    <w:hidden/>
    <w:uiPriority w:val="99"/>
    <w:semiHidden/>
    <w:rsid w:val="00254A79"/>
    <w:rPr>
      <w:rFonts w:ascii="Times New Roman" w:eastAsia="Times New Roman" w:hAnsi="Times New Roman"/>
      <w:sz w:val="24"/>
      <w:szCs w:val="24"/>
    </w:rPr>
  </w:style>
  <w:style w:type="paragraph" w:customStyle="1" w:styleId="aff7">
    <w:name w:val="_Титул_Название документа"/>
    <w:basedOn w:val="a2"/>
    <w:link w:val="aff8"/>
    <w:rsid w:val="002A08AA"/>
    <w:pPr>
      <w:spacing w:before="1500"/>
      <w:ind w:left="851"/>
      <w:jc w:val="center"/>
    </w:pPr>
    <w:rPr>
      <w:b/>
      <w:caps/>
      <w:sz w:val="32"/>
    </w:rPr>
  </w:style>
  <w:style w:type="character" w:customStyle="1" w:styleId="aff8">
    <w:name w:val="_Титул_Название документа Знак"/>
    <w:link w:val="aff7"/>
    <w:rsid w:val="002A08AA"/>
    <w:rPr>
      <w:rFonts w:ascii="Times New Roman" w:eastAsia="Times New Roman" w:hAnsi="Times New Roman" w:cs="Times New Roman"/>
      <w:b/>
      <w:caps/>
      <w:sz w:val="32"/>
      <w:szCs w:val="24"/>
      <w:lang w:eastAsia="ru-RU"/>
    </w:rPr>
  </w:style>
  <w:style w:type="paragraph" w:customStyle="1" w:styleId="TitlePages">
    <w:name w:val="Title_Pages"/>
    <w:basedOn w:val="a2"/>
    <w:rsid w:val="002A08AA"/>
    <w:pPr>
      <w:spacing w:before="200"/>
      <w:jc w:val="center"/>
    </w:pPr>
    <w:rPr>
      <w:sz w:val="20"/>
      <w:szCs w:val="20"/>
    </w:rPr>
  </w:style>
  <w:style w:type="paragraph" w:customStyle="1" w:styleId="aff9">
    <w:name w:val="_Согласовано"/>
    <w:aliases w:val="Составили"/>
    <w:basedOn w:val="a2"/>
    <w:link w:val="affa"/>
    <w:qFormat/>
    <w:rsid w:val="002A08AA"/>
    <w:pPr>
      <w:widowControl w:val="0"/>
      <w:autoSpaceDN w:val="0"/>
      <w:adjustRightInd w:val="0"/>
      <w:spacing w:line="360" w:lineRule="atLeast"/>
      <w:jc w:val="both"/>
      <w:textAlignment w:val="baseline"/>
    </w:pPr>
    <w:rPr>
      <w:rFonts w:ascii="Times New Roman Полужирный" w:hAnsi="Times New Roman Полужирный"/>
      <w:b/>
      <w:bCs/>
      <w:caps/>
    </w:rPr>
  </w:style>
  <w:style w:type="character" w:customStyle="1" w:styleId="affa">
    <w:name w:val="_Согласовано Знак"/>
    <w:aliases w:val="Составили Знак"/>
    <w:link w:val="aff9"/>
    <w:rsid w:val="002A08AA"/>
    <w:rPr>
      <w:rFonts w:ascii="Times New Roman Полужирный" w:eastAsia="Times New Roman" w:hAnsi="Times New Roman Полужирный" w:cs="Times New Roman"/>
      <w:b/>
      <w:bCs/>
      <w:caps/>
      <w:sz w:val="24"/>
      <w:szCs w:val="24"/>
      <w:lang w:eastAsia="ru-RU"/>
    </w:rPr>
  </w:style>
  <w:style w:type="paragraph" w:customStyle="1" w:styleId="phList">
    <w:name w:val="ph_List"/>
    <w:basedOn w:val="a2"/>
    <w:rsid w:val="002474A8"/>
    <w:pPr>
      <w:spacing w:line="360" w:lineRule="exact"/>
      <w:jc w:val="both"/>
    </w:pPr>
    <w:rPr>
      <w:lang w:val="en-US" w:eastAsia="x-none"/>
    </w:rPr>
  </w:style>
  <w:style w:type="paragraph" w:customStyle="1" w:styleId="phContent">
    <w:name w:val="ph_Content"/>
    <w:basedOn w:val="a2"/>
    <w:rsid w:val="002474A8"/>
    <w:pPr>
      <w:pageBreakBefore/>
      <w:spacing w:before="120"/>
      <w:jc w:val="center"/>
    </w:pPr>
    <w:rPr>
      <w:b/>
      <w:caps/>
      <w:sz w:val="28"/>
      <w:szCs w:val="28"/>
    </w:rPr>
  </w:style>
  <w:style w:type="paragraph" w:styleId="24">
    <w:name w:val="toc 2"/>
    <w:basedOn w:val="a2"/>
    <w:next w:val="a2"/>
    <w:autoRedefine/>
    <w:uiPriority w:val="39"/>
    <w:unhideWhenUsed/>
    <w:rsid w:val="00A511B5"/>
    <w:pPr>
      <w:tabs>
        <w:tab w:val="left" w:pos="851"/>
        <w:tab w:val="left" w:pos="1276"/>
        <w:tab w:val="left" w:pos="1418"/>
        <w:tab w:val="right" w:leader="dot" w:pos="9072"/>
      </w:tabs>
      <w:spacing w:after="100"/>
      <w:ind w:left="1418" w:hanging="709"/>
    </w:pPr>
    <w:rPr>
      <w:rFonts w:eastAsia="Calibri"/>
      <w:caps/>
      <w:noProof/>
      <w:kern w:val="32"/>
    </w:rPr>
  </w:style>
  <w:style w:type="paragraph" w:styleId="affb">
    <w:name w:val="header"/>
    <w:aliases w:val=" Знак5"/>
    <w:basedOn w:val="a2"/>
    <w:link w:val="affc"/>
    <w:unhideWhenUsed/>
    <w:rsid w:val="008C05A6"/>
    <w:pPr>
      <w:tabs>
        <w:tab w:val="center" w:pos="4677"/>
        <w:tab w:val="right" w:pos="9355"/>
      </w:tabs>
    </w:pPr>
  </w:style>
  <w:style w:type="character" w:customStyle="1" w:styleId="affc">
    <w:name w:val="Верхний колонтитул Знак"/>
    <w:aliases w:val=" Знак5 Знак"/>
    <w:link w:val="affb"/>
    <w:uiPriority w:val="99"/>
    <w:rsid w:val="008C05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locked/>
    <w:rsid w:val="00BB6A1C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9">
    <w:name w:val="Знак Знак9"/>
    <w:locked/>
    <w:rsid w:val="00BB6A1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">
    <w:name w:val="Знак Знак8"/>
    <w:locked/>
    <w:rsid w:val="00BB6A1C"/>
    <w:rPr>
      <w:sz w:val="24"/>
      <w:lang w:val="ru-RU" w:eastAsia="ru-RU" w:bidi="ar-SA"/>
    </w:rPr>
  </w:style>
  <w:style w:type="character" w:customStyle="1" w:styleId="7">
    <w:name w:val="Знак Знак7"/>
    <w:locked/>
    <w:rsid w:val="00BB6A1C"/>
    <w:rPr>
      <w:sz w:val="24"/>
      <w:lang w:val="ru-RU" w:eastAsia="ru-RU" w:bidi="ar-SA"/>
    </w:rPr>
  </w:style>
  <w:style w:type="character" w:customStyle="1" w:styleId="61">
    <w:name w:val="Знак Знак6"/>
    <w:locked/>
    <w:rsid w:val="00BB6A1C"/>
    <w:rPr>
      <w:b/>
      <w:bCs/>
      <w:sz w:val="24"/>
      <w:lang w:val="ru-RU" w:eastAsia="ru-RU" w:bidi="ar-SA"/>
    </w:rPr>
  </w:style>
  <w:style w:type="paragraph" w:styleId="affd">
    <w:name w:val="Normal (Web)"/>
    <w:basedOn w:val="a2"/>
    <w:uiPriority w:val="99"/>
    <w:rsid w:val="00BB6A1C"/>
    <w:pPr>
      <w:spacing w:before="100" w:beforeAutospacing="1" w:after="100" w:afterAutospacing="1"/>
    </w:pPr>
  </w:style>
  <w:style w:type="paragraph" w:customStyle="1" w:styleId="ConsPlusNonformat">
    <w:name w:val="ConsPlusNonformat"/>
    <w:rsid w:val="00BB6A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B6A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Cell">
    <w:name w:val="ConsPlusCell"/>
    <w:rsid w:val="00BB6A1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rsid w:val="00BB6A1C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13">
    <w:name w:val="çàãîëîâîê 1"/>
    <w:basedOn w:val="a2"/>
    <w:next w:val="a2"/>
    <w:rsid w:val="00BB6A1C"/>
    <w:pPr>
      <w:keepNext/>
      <w:autoSpaceDE w:val="0"/>
      <w:autoSpaceDN w:val="0"/>
      <w:adjustRightInd w:val="0"/>
      <w:jc w:val="center"/>
    </w:pPr>
    <w:rPr>
      <w:b/>
      <w:bCs/>
      <w:sz w:val="20"/>
    </w:rPr>
  </w:style>
  <w:style w:type="paragraph" w:styleId="affe">
    <w:name w:val="Body Text"/>
    <w:aliases w:val=" Знак4"/>
    <w:basedOn w:val="a2"/>
    <w:link w:val="afff"/>
    <w:rsid w:val="00BB6A1C"/>
    <w:pPr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afff">
    <w:name w:val="Основной текст Знак"/>
    <w:aliases w:val=" Знак4 Знак"/>
    <w:link w:val="affe"/>
    <w:rsid w:val="00BB6A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0">
    <w:name w:val="Âåðõíèé êîëîíòèòóë"/>
    <w:basedOn w:val="a2"/>
    <w:rsid w:val="00BB6A1C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styleId="25">
    <w:name w:val="Body Text Indent 2"/>
    <w:aliases w:val=" Знак3"/>
    <w:basedOn w:val="a2"/>
    <w:link w:val="26"/>
    <w:rsid w:val="00BB6A1C"/>
    <w:pPr>
      <w:autoSpaceDE w:val="0"/>
      <w:autoSpaceDN w:val="0"/>
      <w:adjustRightInd w:val="0"/>
      <w:ind w:firstLine="426"/>
    </w:pPr>
    <w:rPr>
      <w:sz w:val="20"/>
      <w:szCs w:val="20"/>
    </w:rPr>
  </w:style>
  <w:style w:type="character" w:customStyle="1" w:styleId="26">
    <w:name w:val="Основной текст с отступом 2 Знак"/>
    <w:aliases w:val=" Знак3 Знак"/>
    <w:link w:val="25"/>
    <w:rsid w:val="00BB6A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Знак Знак"/>
    <w:locked/>
    <w:rsid w:val="00BB6A1C"/>
    <w:rPr>
      <w:lang w:val="ru-RU" w:eastAsia="ru-RU" w:bidi="ar-SA"/>
    </w:rPr>
  </w:style>
  <w:style w:type="paragraph" w:customStyle="1" w:styleId="ConsNonformat">
    <w:name w:val="ConsNonformat"/>
    <w:rsid w:val="00BB6A1C"/>
    <w:pPr>
      <w:widowControl w:val="0"/>
      <w:autoSpaceDE w:val="0"/>
      <w:autoSpaceDN w:val="0"/>
    </w:pPr>
    <w:rPr>
      <w:rFonts w:ascii="Courier New" w:eastAsia="Batang" w:hAnsi="Courier New" w:cs="Courier New"/>
      <w:lang w:eastAsia="ko-KR"/>
    </w:rPr>
  </w:style>
  <w:style w:type="paragraph" w:customStyle="1" w:styleId="ConsNormal">
    <w:name w:val="ConsNormal"/>
    <w:rsid w:val="00BB6A1C"/>
    <w:pPr>
      <w:widowControl w:val="0"/>
      <w:autoSpaceDE w:val="0"/>
      <w:autoSpaceDN w:val="0"/>
      <w:ind w:firstLine="720"/>
    </w:pPr>
    <w:rPr>
      <w:rFonts w:ascii="Arial" w:eastAsia="Batang" w:hAnsi="Arial" w:cs="Arial"/>
      <w:sz w:val="18"/>
      <w:szCs w:val="18"/>
      <w:lang w:eastAsia="ko-KR"/>
    </w:rPr>
  </w:style>
  <w:style w:type="paragraph" w:customStyle="1" w:styleId="ConsCell">
    <w:name w:val="ConsCell"/>
    <w:rsid w:val="00BB6A1C"/>
    <w:pPr>
      <w:widowControl w:val="0"/>
      <w:autoSpaceDE w:val="0"/>
      <w:autoSpaceDN w:val="0"/>
    </w:pPr>
    <w:rPr>
      <w:rFonts w:ascii="Arial" w:eastAsia="Batang" w:hAnsi="Arial" w:cs="Arial"/>
      <w:sz w:val="18"/>
      <w:szCs w:val="18"/>
      <w:lang w:eastAsia="ko-KR"/>
    </w:rPr>
  </w:style>
  <w:style w:type="paragraph" w:customStyle="1" w:styleId="afff2">
    <w:name w:val="Таблицы (моноширинный)"/>
    <w:basedOn w:val="a2"/>
    <w:next w:val="a2"/>
    <w:rsid w:val="00BB6A1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4">
    <w:name w:val="заголовок 1"/>
    <w:basedOn w:val="a2"/>
    <w:next w:val="a2"/>
    <w:rsid w:val="007104EA"/>
    <w:pPr>
      <w:keepNext/>
      <w:autoSpaceDE w:val="0"/>
      <w:autoSpaceDN w:val="0"/>
      <w:spacing w:before="120" w:line="360" w:lineRule="auto"/>
      <w:jc w:val="center"/>
    </w:pPr>
    <w:rPr>
      <w:b/>
      <w:bCs/>
      <w:sz w:val="28"/>
    </w:rPr>
  </w:style>
  <w:style w:type="paragraph" w:customStyle="1" w:styleId="afff3">
    <w:name w:val="Текст (лев. подпись)"/>
    <w:basedOn w:val="a2"/>
    <w:next w:val="a2"/>
    <w:rsid w:val="00BB6A1C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f4">
    <w:name w:val="Текст (прав. подпись)"/>
    <w:basedOn w:val="a2"/>
    <w:next w:val="a2"/>
    <w:rsid w:val="00BB6A1C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fff5">
    <w:name w:val="Комментарий"/>
    <w:basedOn w:val="a2"/>
    <w:next w:val="a2"/>
    <w:rsid w:val="00BB6A1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customStyle="1" w:styleId="FontStyle21">
    <w:name w:val="Font Style21"/>
    <w:rsid w:val="00BB6A1C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2"/>
    <w:rsid w:val="00BB6A1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34">
    <w:name w:val="Font Style34"/>
    <w:rsid w:val="00BB6A1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2"/>
    <w:rsid w:val="00BB6A1C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2"/>
    <w:rsid w:val="00BB6A1C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">
    <w:name w:val="Style4"/>
    <w:basedOn w:val="a2"/>
    <w:rsid w:val="00BB6A1C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22">
    <w:name w:val="Font Style22"/>
    <w:rsid w:val="00BB6A1C"/>
    <w:rPr>
      <w:rFonts w:ascii="Times New Roman" w:hAnsi="Times New Roman" w:cs="Times New Roman"/>
      <w:sz w:val="28"/>
      <w:szCs w:val="28"/>
    </w:rPr>
  </w:style>
  <w:style w:type="paragraph" w:customStyle="1" w:styleId="Style3">
    <w:name w:val="Style3"/>
    <w:basedOn w:val="a2"/>
    <w:rsid w:val="00BB6A1C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2"/>
    <w:rsid w:val="00BB6A1C"/>
    <w:pPr>
      <w:widowControl w:val="0"/>
      <w:autoSpaceDE w:val="0"/>
      <w:autoSpaceDN w:val="0"/>
      <w:adjustRightInd w:val="0"/>
      <w:spacing w:line="302" w:lineRule="exact"/>
      <w:jc w:val="both"/>
    </w:pPr>
  </w:style>
  <w:style w:type="character" w:customStyle="1" w:styleId="FontStyle24">
    <w:name w:val="Font Style24"/>
    <w:rsid w:val="00BB6A1C"/>
    <w:rPr>
      <w:rFonts w:ascii="Impact" w:hAnsi="Impact" w:cs="Impact"/>
      <w:sz w:val="10"/>
      <w:szCs w:val="10"/>
    </w:rPr>
  </w:style>
  <w:style w:type="paragraph" w:customStyle="1" w:styleId="Style10">
    <w:name w:val="Style10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5">
    <w:name w:val="Font Style25"/>
    <w:rsid w:val="00BB6A1C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8">
    <w:name w:val="Style8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BB6A1C"/>
    <w:rPr>
      <w:rFonts w:ascii="Times New Roman" w:hAnsi="Times New Roman" w:cs="Times New Roman"/>
      <w:sz w:val="10"/>
      <w:szCs w:val="10"/>
    </w:rPr>
  </w:style>
  <w:style w:type="paragraph" w:customStyle="1" w:styleId="Style9">
    <w:name w:val="Style9"/>
    <w:basedOn w:val="a2"/>
    <w:rsid w:val="00BB6A1C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9">
    <w:name w:val="Font Style29"/>
    <w:rsid w:val="00BB6A1C"/>
    <w:rPr>
      <w:rFonts w:ascii="Franklin Gothic Medium" w:hAnsi="Franklin Gothic Medium" w:cs="Franklin Gothic Medium"/>
      <w:sz w:val="14"/>
      <w:szCs w:val="14"/>
    </w:rPr>
  </w:style>
  <w:style w:type="paragraph" w:customStyle="1" w:styleId="Style17">
    <w:name w:val="Style17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rsid w:val="00BB6A1C"/>
    <w:rPr>
      <w:rFonts w:ascii="Cambria" w:hAnsi="Cambria" w:cs="Cambria"/>
      <w:b/>
      <w:bCs/>
      <w:sz w:val="8"/>
      <w:szCs w:val="8"/>
    </w:rPr>
  </w:style>
  <w:style w:type="paragraph" w:customStyle="1" w:styleId="Style12">
    <w:name w:val="Style12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BB6A1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">
    <w:name w:val="Style16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rsid w:val="00BB6A1C"/>
    <w:rPr>
      <w:rFonts w:ascii="Century Schoolbook" w:hAnsi="Century Schoolbook" w:cs="Century Schoolbook"/>
      <w:b/>
      <w:bCs/>
      <w:i/>
      <w:iCs/>
      <w:sz w:val="14"/>
      <w:szCs w:val="14"/>
    </w:rPr>
  </w:style>
  <w:style w:type="paragraph" w:customStyle="1" w:styleId="Style14">
    <w:name w:val="Style14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rsid w:val="00BB6A1C"/>
    <w:rPr>
      <w:rFonts w:ascii="Sylfaen" w:hAnsi="Sylfaen" w:cs="Sylfaen"/>
      <w:b/>
      <w:bCs/>
      <w:i/>
      <w:iCs/>
      <w:sz w:val="18"/>
      <w:szCs w:val="18"/>
    </w:rPr>
  </w:style>
  <w:style w:type="paragraph" w:customStyle="1" w:styleId="Style18">
    <w:name w:val="Style18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BB6A1C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rsid w:val="00BB6A1C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2"/>
    <w:rsid w:val="00BB6A1C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rsid w:val="00BB6A1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5">
    <w:name w:val="Style15"/>
    <w:basedOn w:val="a2"/>
    <w:rsid w:val="00BB6A1C"/>
    <w:pPr>
      <w:widowControl w:val="0"/>
      <w:autoSpaceDE w:val="0"/>
      <w:autoSpaceDN w:val="0"/>
      <w:adjustRightInd w:val="0"/>
    </w:pPr>
  </w:style>
  <w:style w:type="paragraph" w:styleId="27">
    <w:name w:val="Body Text 2"/>
    <w:aliases w:val="Знак2"/>
    <w:basedOn w:val="a2"/>
    <w:link w:val="28"/>
    <w:rsid w:val="008F64B0"/>
    <w:pPr>
      <w:keepNext/>
      <w:keepLines/>
      <w:spacing w:before="240" w:after="120" w:line="360" w:lineRule="auto"/>
    </w:pPr>
    <w:rPr>
      <w:b/>
      <w:sz w:val="28"/>
      <w:szCs w:val="28"/>
    </w:rPr>
  </w:style>
  <w:style w:type="character" w:customStyle="1" w:styleId="28">
    <w:name w:val="Основной текст 2 Знак"/>
    <w:aliases w:val="Знак2 Знак"/>
    <w:link w:val="27"/>
    <w:rsid w:val="008F64B0"/>
    <w:rPr>
      <w:rFonts w:ascii="Times New Roman" w:eastAsia="Times New Roman" w:hAnsi="Times New Roman"/>
      <w:b/>
      <w:sz w:val="28"/>
      <w:szCs w:val="28"/>
    </w:rPr>
  </w:style>
  <w:style w:type="paragraph" w:styleId="33">
    <w:name w:val="Body Text Indent 3"/>
    <w:aliases w:val=" Знак1"/>
    <w:basedOn w:val="a2"/>
    <w:link w:val="34"/>
    <w:rsid w:val="00BB6A1C"/>
    <w:pPr>
      <w:spacing w:line="360" w:lineRule="auto"/>
      <w:ind w:firstLine="540"/>
    </w:pPr>
    <w:rPr>
      <w:sz w:val="28"/>
    </w:rPr>
  </w:style>
  <w:style w:type="character" w:customStyle="1" w:styleId="34">
    <w:name w:val="Основной текст с отступом 3 Знак"/>
    <w:aliases w:val=" Знак1 Знак"/>
    <w:link w:val="33"/>
    <w:rsid w:val="00BB6A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6">
    <w:name w:val="Strong"/>
    <w:qFormat/>
    <w:rsid w:val="00BB6A1C"/>
    <w:rPr>
      <w:b/>
      <w:bCs/>
    </w:rPr>
  </w:style>
  <w:style w:type="paragraph" w:customStyle="1" w:styleId="500">
    <w:name w:val="Обычный (веб)50"/>
    <w:basedOn w:val="a2"/>
    <w:rsid w:val="00BB6A1C"/>
    <w:pPr>
      <w:spacing w:before="100" w:beforeAutospacing="1" w:after="100" w:afterAutospacing="1"/>
      <w:ind w:firstLine="400"/>
    </w:pPr>
  </w:style>
  <w:style w:type="paragraph" w:customStyle="1" w:styleId="15">
    <w:name w:val="Обычный1"/>
    <w:rsid w:val="00BB6A1C"/>
    <w:rPr>
      <w:rFonts w:ascii="Times New Roman" w:eastAsia="Times New Roman" w:hAnsi="Times New Roman"/>
    </w:rPr>
  </w:style>
  <w:style w:type="character" w:styleId="afff7">
    <w:name w:val="page number"/>
    <w:basedOn w:val="a3"/>
    <w:rsid w:val="00BB6A1C"/>
  </w:style>
  <w:style w:type="paragraph" w:customStyle="1" w:styleId="ConsTitle">
    <w:name w:val="ConsTitle"/>
    <w:rsid w:val="00BB6A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aliases w:val=" Знак"/>
    <w:basedOn w:val="a2"/>
    <w:link w:val="HTML0"/>
    <w:rsid w:val="00BB6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aliases w:val=" Знак Знак"/>
    <w:link w:val="HTML"/>
    <w:rsid w:val="00BB6A1C"/>
    <w:rPr>
      <w:rFonts w:ascii="Courier New" w:eastAsia="Courier New" w:hAnsi="Courier New" w:cs="Times New Roman"/>
      <w:color w:val="000000"/>
      <w:sz w:val="20"/>
      <w:szCs w:val="20"/>
      <w:lang w:eastAsia="ru-RU"/>
    </w:rPr>
  </w:style>
  <w:style w:type="paragraph" w:customStyle="1" w:styleId="afff8">
    <w:name w:val="Нормальный"/>
    <w:rsid w:val="00BB6A1C"/>
    <w:pPr>
      <w:widowControl w:val="0"/>
    </w:pPr>
    <w:rPr>
      <w:rFonts w:ascii="Times New Roman" w:eastAsia="Times New Roman" w:hAnsi="Times New Roman"/>
    </w:rPr>
  </w:style>
  <w:style w:type="paragraph" w:customStyle="1" w:styleId="afff9">
    <w:name w:val="Уважаемый"/>
    <w:rsid w:val="00BB6A1C"/>
    <w:pPr>
      <w:spacing w:before="120" w:after="120" w:line="360" w:lineRule="auto"/>
      <w:jc w:val="center"/>
    </w:pPr>
    <w:rPr>
      <w:rFonts w:ascii="Times New Roman" w:eastAsia="Times New Roman" w:hAnsi="Times New Roman"/>
      <w:bCs/>
      <w:sz w:val="28"/>
    </w:rPr>
  </w:style>
  <w:style w:type="paragraph" w:customStyle="1" w:styleId="FR1">
    <w:name w:val="FR1"/>
    <w:rsid w:val="00BB6A1C"/>
    <w:pPr>
      <w:widowControl w:val="0"/>
      <w:autoSpaceDE w:val="0"/>
      <w:autoSpaceDN w:val="0"/>
      <w:adjustRightInd w:val="0"/>
      <w:spacing w:before="200"/>
      <w:ind w:left="160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FR3">
    <w:name w:val="FR3"/>
    <w:rsid w:val="00BB6A1C"/>
    <w:pPr>
      <w:widowControl w:val="0"/>
      <w:autoSpaceDE w:val="0"/>
      <w:autoSpaceDN w:val="0"/>
      <w:adjustRightInd w:val="0"/>
      <w:spacing w:line="260" w:lineRule="auto"/>
      <w:ind w:left="3080"/>
      <w:jc w:val="right"/>
    </w:pPr>
    <w:rPr>
      <w:rFonts w:ascii="Arial" w:eastAsia="Times New Roman" w:hAnsi="Arial" w:cs="Arial"/>
      <w:sz w:val="18"/>
      <w:szCs w:val="18"/>
    </w:rPr>
  </w:style>
  <w:style w:type="paragraph" w:styleId="35">
    <w:name w:val="toc 3"/>
    <w:basedOn w:val="a2"/>
    <w:next w:val="a2"/>
    <w:autoRedefine/>
    <w:uiPriority w:val="39"/>
    <w:unhideWhenUsed/>
    <w:rsid w:val="00A511B5"/>
    <w:pPr>
      <w:spacing w:after="100"/>
      <w:ind w:left="480"/>
      <w:jc w:val="center"/>
    </w:pPr>
    <w:rPr>
      <w:rFonts w:ascii="Times New Roman Полужирный" w:eastAsia="Calibri" w:hAnsi="Times New Roman Полужирный"/>
      <w:b/>
      <w:bCs/>
    </w:rPr>
  </w:style>
  <w:style w:type="paragraph" w:styleId="afffa">
    <w:name w:val="footnote text"/>
    <w:aliases w:val="Знак Знак Знак Знак Знак Знак,Знак Знак Знак Знак1,Знак Знак Знак Знак Знак1,Знак Знак Знак Знак Знак,Знак Знак Знак Знак"/>
    <w:basedOn w:val="a2"/>
    <w:link w:val="afffb"/>
    <w:semiHidden/>
    <w:rsid w:val="007B067F"/>
    <w:rPr>
      <w:rFonts w:ascii="Calibri" w:eastAsia="Calibri" w:hAnsi="Calibri"/>
      <w:sz w:val="20"/>
      <w:szCs w:val="20"/>
    </w:rPr>
  </w:style>
  <w:style w:type="character" w:customStyle="1" w:styleId="afffb">
    <w:name w:val="Текст сноски Знак"/>
    <w:aliases w:val="Знак Знак Знак Знак Знак Знак Знак,Знак Знак Знак Знак1 Знак,Знак Знак Знак Знак Знак1 Знак,Знак Знак Знак Знак Знак Знак1,Знак Знак Знак Знак Знак2"/>
    <w:link w:val="afffa"/>
    <w:rsid w:val="00FB296C"/>
    <w:rPr>
      <w:lang w:val="ru-RU" w:eastAsia="ru-RU" w:bidi="ar-SA"/>
    </w:rPr>
  </w:style>
  <w:style w:type="character" w:styleId="afffc">
    <w:name w:val="footnote reference"/>
    <w:semiHidden/>
    <w:rsid w:val="007B067F"/>
    <w:rPr>
      <w:vertAlign w:val="superscript"/>
    </w:rPr>
  </w:style>
  <w:style w:type="paragraph" w:customStyle="1" w:styleId="51">
    <w:name w:val="Стиль5"/>
    <w:basedOn w:val="4"/>
    <w:link w:val="52"/>
    <w:qFormat/>
    <w:rsid w:val="00FB296C"/>
    <w:pPr>
      <w:keepLines w:val="0"/>
      <w:spacing w:before="240" w:after="60"/>
      <w:ind w:left="1440" w:hanging="1080"/>
      <w:jc w:val="both"/>
    </w:pPr>
    <w:rPr>
      <w:rFonts w:ascii="Calibri" w:eastAsia="Calibri" w:hAnsi="Calibri"/>
    </w:rPr>
  </w:style>
  <w:style w:type="character" w:customStyle="1" w:styleId="52">
    <w:name w:val="Стиль5 Знак"/>
    <w:link w:val="51"/>
    <w:locked/>
    <w:rsid w:val="00FB296C"/>
    <w:rPr>
      <w:rFonts w:ascii="Calibri" w:hAnsi="Calibri"/>
      <w:b/>
      <w:bCs/>
      <w:i/>
      <w:iCs/>
      <w:color w:val="4F81BD"/>
      <w:sz w:val="24"/>
      <w:szCs w:val="24"/>
      <w:lang w:val="ru-RU" w:eastAsia="ru-RU" w:bidi="ar-SA"/>
    </w:rPr>
  </w:style>
  <w:style w:type="paragraph" w:customStyle="1" w:styleId="62">
    <w:name w:val="Стиль6"/>
    <w:basedOn w:val="31"/>
    <w:link w:val="63"/>
    <w:qFormat/>
    <w:rsid w:val="00FB296C"/>
    <w:pPr>
      <w:keepLines w:val="0"/>
      <w:pBdr>
        <w:bottom w:val="single" w:sz="4" w:space="1" w:color="auto"/>
      </w:pBdr>
      <w:spacing w:before="240" w:after="60"/>
      <w:ind w:left="1713" w:hanging="720"/>
      <w:jc w:val="both"/>
    </w:pPr>
    <w:rPr>
      <w:rFonts w:eastAsia="Calibri"/>
      <w:color w:val="000000"/>
      <w:sz w:val="26"/>
      <w:szCs w:val="26"/>
    </w:rPr>
  </w:style>
  <w:style w:type="character" w:customStyle="1" w:styleId="63">
    <w:name w:val="Стиль6 Знак"/>
    <w:link w:val="62"/>
    <w:locked/>
    <w:rsid w:val="00FB296C"/>
    <w:rPr>
      <w:rFonts w:ascii="Cambria" w:hAnsi="Cambria"/>
      <w:b/>
      <w:bCs/>
      <w:color w:val="000000"/>
      <w:sz w:val="26"/>
      <w:szCs w:val="26"/>
      <w:lang w:val="ru-RU" w:eastAsia="ru-RU" w:bidi="ar-SA"/>
    </w:rPr>
  </w:style>
  <w:style w:type="paragraph" w:styleId="41">
    <w:name w:val="toc 4"/>
    <w:basedOn w:val="a2"/>
    <w:next w:val="a2"/>
    <w:autoRedefine/>
    <w:unhideWhenUsed/>
    <w:rsid w:val="00FB296C"/>
    <w:pPr>
      <w:ind w:left="66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53">
    <w:name w:val="toc 5"/>
    <w:basedOn w:val="a2"/>
    <w:next w:val="a2"/>
    <w:autoRedefine/>
    <w:unhideWhenUsed/>
    <w:rsid w:val="00FB296C"/>
    <w:pPr>
      <w:ind w:left="88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64">
    <w:name w:val="toc 6"/>
    <w:basedOn w:val="a2"/>
    <w:next w:val="a2"/>
    <w:autoRedefine/>
    <w:unhideWhenUsed/>
    <w:rsid w:val="00FB296C"/>
    <w:pPr>
      <w:ind w:left="110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70">
    <w:name w:val="toc 7"/>
    <w:basedOn w:val="a2"/>
    <w:next w:val="a2"/>
    <w:autoRedefine/>
    <w:unhideWhenUsed/>
    <w:rsid w:val="00FB296C"/>
    <w:pPr>
      <w:ind w:left="132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80">
    <w:name w:val="toc 8"/>
    <w:basedOn w:val="a2"/>
    <w:next w:val="a2"/>
    <w:autoRedefine/>
    <w:unhideWhenUsed/>
    <w:rsid w:val="00FB296C"/>
    <w:pPr>
      <w:ind w:left="1540" w:firstLine="709"/>
      <w:jc w:val="both"/>
    </w:pPr>
    <w:rPr>
      <w:rFonts w:ascii="Calibri" w:hAnsi="Calibri" w:cs="Calibri"/>
      <w:sz w:val="18"/>
      <w:szCs w:val="18"/>
      <w:lang w:eastAsia="en-US"/>
    </w:rPr>
  </w:style>
  <w:style w:type="paragraph" w:styleId="90">
    <w:name w:val="toc 9"/>
    <w:basedOn w:val="a2"/>
    <w:next w:val="a2"/>
    <w:autoRedefine/>
    <w:unhideWhenUsed/>
    <w:rsid w:val="00FB296C"/>
    <w:pPr>
      <w:ind w:left="1760" w:firstLine="709"/>
      <w:jc w:val="both"/>
    </w:pPr>
    <w:rPr>
      <w:rFonts w:ascii="Calibri" w:hAnsi="Calibri" w:cs="Calibri"/>
      <w:sz w:val="18"/>
      <w:szCs w:val="18"/>
      <w:lang w:eastAsia="en-US"/>
    </w:rPr>
  </w:style>
  <w:style w:type="character" w:customStyle="1" w:styleId="WW8Num15z1">
    <w:name w:val="WW8Num15z1"/>
    <w:rsid w:val="00FB296C"/>
    <w:rPr>
      <w:b/>
    </w:rPr>
  </w:style>
  <w:style w:type="paragraph" w:customStyle="1" w:styleId="afffd">
    <w:name w:val="Интек_маркер_список"/>
    <w:basedOn w:val="a2"/>
    <w:rsid w:val="00FB296C"/>
    <w:pPr>
      <w:tabs>
        <w:tab w:val="left" w:pos="2036"/>
      </w:tabs>
      <w:suppressAutoHyphens/>
      <w:spacing w:before="120" w:after="120" w:line="360" w:lineRule="exact"/>
      <w:ind w:left="1018" w:hanging="357"/>
      <w:jc w:val="both"/>
    </w:pPr>
    <w:rPr>
      <w:rFonts w:ascii="Calibri" w:hAnsi="Calibri"/>
      <w:lang w:val="en-US" w:eastAsia="en-US"/>
    </w:rPr>
  </w:style>
  <w:style w:type="paragraph" w:customStyle="1" w:styleId="afffe">
    <w:name w:val="Интек_основ_текст"/>
    <w:basedOn w:val="affe"/>
    <w:rsid w:val="00FB296C"/>
    <w:pPr>
      <w:suppressAutoHyphens/>
      <w:autoSpaceDE/>
      <w:autoSpaceDN/>
      <w:adjustRightInd/>
      <w:spacing w:line="360" w:lineRule="exact"/>
      <w:ind w:firstLine="851"/>
    </w:pPr>
    <w:rPr>
      <w:rFonts w:ascii="Calibri" w:hAnsi="Calibri"/>
      <w:sz w:val="24"/>
      <w:szCs w:val="24"/>
      <w:lang w:val="en-US" w:eastAsia="en-US"/>
    </w:rPr>
  </w:style>
  <w:style w:type="paragraph" w:customStyle="1" w:styleId="Picture">
    <w:name w:val="Picture"/>
    <w:basedOn w:val="a2"/>
    <w:next w:val="a2"/>
    <w:rsid w:val="00FB296C"/>
    <w:pPr>
      <w:keepNext/>
      <w:widowControl w:val="0"/>
      <w:numPr>
        <w:numId w:val="14"/>
      </w:numPr>
      <w:tabs>
        <w:tab w:val="clear" w:pos="643"/>
      </w:tabs>
      <w:spacing w:before="120"/>
      <w:ind w:left="0" w:firstLine="0"/>
      <w:jc w:val="center"/>
    </w:pPr>
    <w:rPr>
      <w:sz w:val="28"/>
    </w:rPr>
  </w:style>
  <w:style w:type="paragraph" w:styleId="20">
    <w:name w:val="List Bullet 2"/>
    <w:basedOn w:val="a2"/>
    <w:semiHidden/>
    <w:unhideWhenUsed/>
    <w:rsid w:val="00FB296C"/>
    <w:pPr>
      <w:numPr>
        <w:ilvl w:val="2"/>
        <w:numId w:val="15"/>
      </w:numPr>
      <w:tabs>
        <w:tab w:val="clear" w:pos="1080"/>
        <w:tab w:val="num" w:pos="643"/>
      </w:tabs>
      <w:ind w:left="643" w:hanging="360"/>
      <w:contextualSpacing/>
      <w:jc w:val="both"/>
    </w:pPr>
    <w:rPr>
      <w:rFonts w:ascii="Arial" w:hAnsi="Arial"/>
      <w:sz w:val="22"/>
      <w:szCs w:val="22"/>
      <w:lang w:eastAsia="en-US"/>
    </w:rPr>
  </w:style>
  <w:style w:type="paragraph" w:customStyle="1" w:styleId="36">
    <w:name w:val="Стиль3"/>
    <w:basedOn w:val="a2"/>
    <w:rsid w:val="00FB296C"/>
    <w:pPr>
      <w:widowControl w:val="0"/>
      <w:tabs>
        <w:tab w:val="num" w:pos="360"/>
      </w:tabs>
      <w:adjustRightInd w:val="0"/>
      <w:spacing w:line="360" w:lineRule="auto"/>
      <w:ind w:left="283" w:firstLine="709"/>
      <w:textAlignment w:val="baseline"/>
    </w:pPr>
    <w:rPr>
      <w:sz w:val="28"/>
      <w:szCs w:val="28"/>
      <w:lang w:eastAsia="en-US"/>
    </w:rPr>
  </w:style>
  <w:style w:type="paragraph" w:customStyle="1" w:styleId="-1">
    <w:name w:val="з-1"/>
    <w:basedOn w:val="a2"/>
    <w:rsid w:val="00FB296C"/>
    <w:pPr>
      <w:keepNext/>
      <w:tabs>
        <w:tab w:val="num" w:pos="360"/>
      </w:tabs>
      <w:spacing w:before="720" w:after="240" w:line="360" w:lineRule="auto"/>
      <w:ind w:left="360" w:hanging="360"/>
      <w:jc w:val="center"/>
      <w:outlineLvl w:val="0"/>
    </w:pPr>
    <w:rPr>
      <w:b/>
      <w:caps/>
      <w:snapToGrid w:val="0"/>
      <w:szCs w:val="20"/>
    </w:rPr>
  </w:style>
  <w:style w:type="paragraph" w:customStyle="1" w:styleId="-2b">
    <w:name w:val="з-2b"/>
    <w:basedOn w:val="a2"/>
    <w:rsid w:val="00FB296C"/>
    <w:pPr>
      <w:keepNext/>
      <w:tabs>
        <w:tab w:val="num" w:pos="1270"/>
      </w:tabs>
      <w:spacing w:before="120" w:line="360" w:lineRule="auto"/>
      <w:ind w:left="550"/>
      <w:jc w:val="both"/>
      <w:outlineLvl w:val="1"/>
    </w:pPr>
    <w:rPr>
      <w:b/>
      <w:snapToGrid w:val="0"/>
      <w:szCs w:val="20"/>
    </w:rPr>
  </w:style>
  <w:style w:type="paragraph" w:customStyle="1" w:styleId="-3">
    <w:name w:val="з-3"/>
    <w:basedOn w:val="a2"/>
    <w:rsid w:val="00FB296C"/>
    <w:pPr>
      <w:numPr>
        <w:ilvl w:val="3"/>
        <w:numId w:val="16"/>
      </w:numPr>
      <w:tabs>
        <w:tab w:val="left" w:pos="1559"/>
      </w:tabs>
      <w:spacing w:line="360" w:lineRule="auto"/>
      <w:jc w:val="both"/>
      <w:outlineLvl w:val="2"/>
    </w:pPr>
  </w:style>
  <w:style w:type="paragraph" w:customStyle="1" w:styleId="-4">
    <w:name w:val="з-4"/>
    <w:basedOn w:val="a2"/>
    <w:rsid w:val="00FB296C"/>
    <w:pPr>
      <w:numPr>
        <w:ilvl w:val="3"/>
        <w:numId w:val="5"/>
      </w:numPr>
      <w:spacing w:line="360" w:lineRule="auto"/>
      <w:jc w:val="both"/>
      <w:outlineLvl w:val="3"/>
    </w:pPr>
  </w:style>
  <w:style w:type="paragraph" w:customStyle="1" w:styleId="-3b">
    <w:name w:val="з-3b"/>
    <w:basedOn w:val="-3"/>
    <w:next w:val="-4"/>
    <w:rsid w:val="00FB296C"/>
    <w:pPr>
      <w:keepNext/>
      <w:numPr>
        <w:ilvl w:val="2"/>
        <w:numId w:val="6"/>
      </w:numPr>
      <w:spacing w:before="120"/>
    </w:pPr>
    <w:rPr>
      <w:b/>
    </w:rPr>
  </w:style>
  <w:style w:type="paragraph" w:customStyle="1" w:styleId="affff">
    <w:name w:val="Название таблицы"/>
    <w:basedOn w:val="a2"/>
    <w:rsid w:val="00FB296C"/>
    <w:pPr>
      <w:keepNext/>
      <w:tabs>
        <w:tab w:val="right" w:pos="9355"/>
      </w:tabs>
      <w:spacing w:before="360" w:after="120"/>
      <w:ind w:firstLine="709"/>
      <w:contextualSpacing/>
      <w:jc w:val="center"/>
    </w:pPr>
    <w:rPr>
      <w:rFonts w:eastAsia="Calibri"/>
      <w:sz w:val="28"/>
      <w:szCs w:val="28"/>
    </w:rPr>
  </w:style>
  <w:style w:type="paragraph" w:styleId="37">
    <w:name w:val="Body Text 3"/>
    <w:basedOn w:val="a2"/>
    <w:link w:val="38"/>
    <w:uiPriority w:val="99"/>
    <w:unhideWhenUsed/>
    <w:rsid w:val="008F64B0"/>
    <w:pPr>
      <w:spacing w:before="120" w:after="120" w:line="360" w:lineRule="auto"/>
      <w:ind w:left="709" w:hanging="709"/>
    </w:pPr>
    <w:rPr>
      <w:rFonts w:ascii="Times New Roman Полужирный" w:hAnsi="Times New Roman Полужирный"/>
      <w:b/>
      <w:caps/>
      <w:sz w:val="28"/>
      <w:szCs w:val="16"/>
    </w:rPr>
  </w:style>
  <w:style w:type="paragraph" w:customStyle="1" w:styleId="affff0">
    <w:name w:val="Положение рисунка"/>
    <w:basedOn w:val="a2"/>
    <w:next w:val="a2"/>
    <w:rsid w:val="00FB296C"/>
    <w:pPr>
      <w:spacing w:before="240"/>
      <w:contextualSpacing/>
      <w:jc w:val="center"/>
    </w:pPr>
    <w:rPr>
      <w:rFonts w:eastAsia="Calibri"/>
      <w:sz w:val="28"/>
      <w:szCs w:val="28"/>
    </w:rPr>
  </w:style>
  <w:style w:type="character" w:customStyle="1" w:styleId="apple-style-span">
    <w:name w:val="apple-style-span"/>
    <w:rsid w:val="00FB296C"/>
  </w:style>
  <w:style w:type="paragraph" w:customStyle="1" w:styleId="affff1">
    <w:name w:val="Табличный стиль"/>
    <w:basedOn w:val="a2"/>
    <w:rsid w:val="00FB296C"/>
    <w:rPr>
      <w:rFonts w:ascii="Arial" w:hAnsi="Arial"/>
      <w:sz w:val="22"/>
      <w:szCs w:val="20"/>
    </w:rPr>
  </w:style>
  <w:style w:type="table" w:styleId="affff2">
    <w:name w:val="Table Grid"/>
    <w:basedOn w:val="a4"/>
    <w:uiPriority w:val="59"/>
    <w:rsid w:val="00E161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Стиль Гиперссылка + 16 пт полужирный Авто без подчеркивания"/>
    <w:rsid w:val="003A6D76"/>
    <w:rPr>
      <w:rFonts w:ascii="Times New Roman" w:hAnsi="Times New Roman"/>
      <w:b/>
      <w:bCs/>
      <w:color w:val="auto"/>
      <w:sz w:val="28"/>
      <w:u w:val="none"/>
    </w:rPr>
  </w:style>
  <w:style w:type="paragraph" w:customStyle="1" w:styleId="affff3">
    <w:name w:val="Заголовок колонок"/>
    <w:basedOn w:val="affe"/>
    <w:qFormat/>
    <w:rsid w:val="00044F1F"/>
    <w:pPr>
      <w:spacing w:before="120" w:line="360" w:lineRule="auto"/>
    </w:pPr>
    <w:rPr>
      <w:rFonts w:eastAsia="Calibri"/>
      <w:b/>
      <w:sz w:val="24"/>
    </w:rPr>
  </w:style>
  <w:style w:type="paragraph" w:styleId="2">
    <w:name w:val="List Number 2"/>
    <w:basedOn w:val="a2"/>
    <w:uiPriority w:val="99"/>
    <w:unhideWhenUsed/>
    <w:rsid w:val="00015976"/>
    <w:pPr>
      <w:numPr>
        <w:numId w:val="31"/>
      </w:numPr>
      <w:tabs>
        <w:tab w:val="left" w:pos="1134"/>
      </w:tabs>
      <w:spacing w:line="360" w:lineRule="auto"/>
      <w:ind w:left="0" w:firstLine="709"/>
      <w:contextualSpacing/>
      <w:jc w:val="both"/>
    </w:pPr>
    <w:rPr>
      <w:sz w:val="28"/>
    </w:rPr>
  </w:style>
  <w:style w:type="paragraph" w:customStyle="1" w:styleId="17">
    <w:name w:val="Заголовок 1  не нумерованный"/>
    <w:basedOn w:val="10"/>
    <w:next w:val="a2"/>
    <w:uiPriority w:val="99"/>
    <w:rsid w:val="00A01CA0"/>
    <w:pPr>
      <w:pageBreakBefore/>
      <w:tabs>
        <w:tab w:val="right" w:pos="9639"/>
      </w:tabs>
      <w:suppressAutoHyphens/>
      <w:spacing w:before="360" w:after="240"/>
      <w:ind w:left="709" w:right="709"/>
      <w:contextualSpacing/>
    </w:pPr>
    <w:rPr>
      <w:rFonts w:ascii="Times New Roman Полужирный" w:eastAsia="Calibri" w:hAnsi="Times New Roman Полужирный"/>
      <w:bCs w:val="0"/>
      <w:caps/>
      <w:color w:val="auto"/>
      <w:kern w:val="32"/>
      <w:sz w:val="32"/>
      <w:szCs w:val="32"/>
    </w:rPr>
  </w:style>
  <w:style w:type="paragraph" w:customStyle="1" w:styleId="a1">
    <w:name w:val="Нумерованный список ссылок"/>
    <w:basedOn w:val="a2"/>
    <w:qFormat/>
    <w:rsid w:val="00015976"/>
    <w:pPr>
      <w:numPr>
        <w:numId w:val="35"/>
      </w:numPr>
      <w:tabs>
        <w:tab w:val="left" w:pos="1134"/>
      </w:tabs>
      <w:suppressAutoHyphens/>
      <w:spacing w:before="120" w:line="360" w:lineRule="auto"/>
      <w:contextualSpacing/>
      <w:jc w:val="both"/>
    </w:pPr>
    <w:rPr>
      <w:rFonts w:eastAsia="Calibri" w:cs="Verdana"/>
      <w:sz w:val="28"/>
      <w:szCs w:val="20"/>
    </w:rPr>
  </w:style>
  <w:style w:type="paragraph" w:styleId="3">
    <w:name w:val="List Number 3"/>
    <w:basedOn w:val="a2"/>
    <w:uiPriority w:val="99"/>
    <w:unhideWhenUsed/>
    <w:rsid w:val="00680A2B"/>
    <w:pPr>
      <w:numPr>
        <w:numId w:val="32"/>
      </w:numPr>
      <w:tabs>
        <w:tab w:val="left" w:pos="1276"/>
        <w:tab w:val="left" w:pos="1560"/>
      </w:tabs>
      <w:spacing w:line="360" w:lineRule="auto"/>
      <w:ind w:left="1069" w:firstLine="65"/>
      <w:contextualSpacing/>
    </w:pPr>
    <w:rPr>
      <w:sz w:val="28"/>
    </w:rPr>
  </w:style>
  <w:style w:type="character" w:customStyle="1" w:styleId="38">
    <w:name w:val="Основной текст 3 Знак"/>
    <w:basedOn w:val="a3"/>
    <w:link w:val="37"/>
    <w:uiPriority w:val="99"/>
    <w:rsid w:val="008F64B0"/>
    <w:rPr>
      <w:rFonts w:ascii="Times New Roman Полужирный" w:eastAsia="Times New Roman" w:hAnsi="Times New Roman Полужирный"/>
      <w:b/>
      <w:caps/>
      <w:sz w:val="28"/>
      <w:szCs w:val="16"/>
    </w:rPr>
  </w:style>
  <w:style w:type="paragraph" w:styleId="affff4">
    <w:name w:val="toa heading"/>
    <w:basedOn w:val="a2"/>
    <w:next w:val="a2"/>
    <w:uiPriority w:val="99"/>
    <w:unhideWhenUsed/>
    <w:rsid w:val="008F64B0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30">
    <w:name w:val="List Bullet 3"/>
    <w:basedOn w:val="a2"/>
    <w:uiPriority w:val="99"/>
    <w:unhideWhenUsed/>
    <w:rsid w:val="008F64B0"/>
    <w:pPr>
      <w:numPr>
        <w:numId w:val="28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942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hyperlink" Target="consultantplus://offline/ref=DC5A3365E2F83F077346F2A518AB45334099FB5DE23D8FE06E199BA649728D4A73D7412B08210BcCO" TargetMode="External"/><Relationship Id="rId26" Type="http://schemas.microsoft.com/office/2007/relationships/stylesWithEffects" Target="stylesWithEffects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DC5A3365E2F83F077346F2A518AB45334099FB5DE23D8FE06E199BA649728D4A73D7412B0F2C0Bc8O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consultantplus://offline/ref=DC5A3365E2F83F077346F2A518AB45334099FB5DE23D8FE06E199BA649728D4A73D7412B0A2C0Bc5O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C5A3365E2F83F077346F2A518AB45334099FB5DE23D8FE06E199BA649728D4A73D7412B0A200Bc9O" TargetMode="External"/><Relationship Id="rId20" Type="http://schemas.openxmlformats.org/officeDocument/2006/relationships/hyperlink" Target="consultantplus://offline/ref=DC5A3365E2F83F077346F2A518AB45334099FB5DE23D8FE06E199BA649728D4A73D7412B0F200Bc5O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arma.org/rim/101/articles.cfm?key=rim101retention" TargetMode="External"/><Relationship Id="rId23" Type="http://schemas.openxmlformats.org/officeDocument/2006/relationships/hyperlink" Target="consultantplus://offline/ref=DC5A3365E2F83F077346F2A518AB45334099FB5DE23D8FE06E199BA649728D4A73D7412B0E2C0Bc4O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consultantplus://offline/ref=DC5A3365E2F83F077346F2A518AB45334099FB5DE23D8FE06E199BA649728D4A73D7412B082D0Bc5O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Relationship Id="rId22" Type="http://schemas.openxmlformats.org/officeDocument/2006/relationships/hyperlink" Target="consultantplus://offline/ref=DC5A3365E2F83F077346F2A518AB45334099FB5DE23D8FE06E199BA649728D4A73D7412B0E260Bc8O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gifrance.gouv.fr/affichCode.do;jsessionid=A59521A4654C618B0155493EC74F2206.tpdjo09v_2?idSectionTA=LEGISCTA000006165596&amp;cidTexte=LEGITEXT000006070721&amp;dateTexte=201006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$ListId:DocLib;">Черновик</Status>
    <Owner xmlns="$ListId:DocLib;">
      <UserInfo>
        <DisplayName/>
        <AccountId xsi:nil="true"/>
        <AccountType/>
      </UserInfo>
    </Owner>
    <Links xmlns="$ListId:DocLib;" xsi:nil="true"/>
    <_dlc_DocId xmlns="65523c64-8028-4a30-9772-5af292087bdb">4RRNTTNU6DNX-71-1018</_dlc_DocId>
    <_dlc_DocIdUrl xmlns="65523c64-8028-4a30-9772-5af292087bdb">
      <Url>https://ps.at-consulting.ru/PWA/G-C-RTK-MIS11/_layouts/DocIdRedir.aspx?ID=4RRNTTNU6DNX-71-1018</Url>
      <Description>4RRNTTNU6DNX-71-1018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айта проекта" ma:contentTypeID="0x010100CA5E0471E2144A4394096964D8194425" ma:contentTypeVersion="0" ma:contentTypeDescription="" ma:contentTypeScope="" ma:versionID="fbde76943295b59b63aaefb1c1459607">
  <xsd:schema xmlns:xsd="http://www.w3.org/2001/XMLSchema" xmlns:xs="http://www.w3.org/2001/XMLSchema" xmlns:p="http://schemas.microsoft.com/office/2006/metadata/properties" xmlns:ns2="$ListId:DocLib;" xmlns:ns3="65523c64-8028-4a30-9772-5af292087bdb" targetNamespace="http://schemas.microsoft.com/office/2006/metadata/properties" ma:root="true" ma:fieldsID="cc0d03566bc09685f7147c076f0e43b6" ns2:_="" ns3:_="">
    <xsd:import namespace="$ListId:DocLib;"/>
    <xsd:import namespace="65523c64-8028-4a30-9772-5af292087bdb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2:Owner" minOccurs="0"/>
                <xsd:element ref="ns2:Status" minOccurs="0"/>
                <xsd:element ref="ns2:Lin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cLib;" elementFormDefault="qualified">
    <xsd:import namespace="http://schemas.microsoft.com/office/2006/documentManagement/types"/>
    <xsd:import namespace="http://schemas.microsoft.com/office/infopath/2007/PartnerControls"/>
    <xsd:element name="Owner" ma:index="11" nillable="true" ma:displayName="Владелец" ma:list="UserInfo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12" nillable="true" ma:displayName="Состояние" ma:default="Черновик" ma:internalName="Status">
      <xsd:simpleType>
        <xsd:restriction base="dms:Choice">
          <xsd:enumeration value="Черновик"/>
          <xsd:enumeration value="Готов к рассмотрению"/>
          <xsd:enumeration value="Окончательная версия"/>
        </xsd:restriction>
      </xsd:simpleType>
    </xsd:element>
    <xsd:element name="Links" ma:index="13" nillable="true" ma:displayName="Ссылки" ma:internalName="Links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23c64-8028-4a30-9772-5af292087b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AE522-1685-42CD-96F5-16B92D79D48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E260809-67C0-4142-96E5-461534B29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37C303-F3D1-4B4C-BBB7-2BD52122050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87DA105-11F9-4BF4-B0F5-89490451D64A}">
  <ds:schemaRefs>
    <ds:schemaRef ds:uri="http://schemas.microsoft.com/office/2006/metadata/properties"/>
    <ds:schemaRef ds:uri="http://schemas.microsoft.com/office/infopath/2007/PartnerControls"/>
    <ds:schemaRef ds:uri="$ListId:DocLib;"/>
    <ds:schemaRef ds:uri="65523c64-8028-4a30-9772-5af292087bdb"/>
  </ds:schemaRefs>
</ds:datastoreItem>
</file>

<file path=customXml/itemProps5.xml><?xml version="1.0" encoding="utf-8"?>
<ds:datastoreItem xmlns:ds="http://schemas.openxmlformats.org/officeDocument/2006/customXml" ds:itemID="{28712A67-5476-418B-8A6B-B847619B4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cLib;"/>
    <ds:schemaRef ds:uri="65523c64-8028-4a30-9772-5af29208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428994B-C8D8-4349-8253-8AB3350C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118</Pages>
  <Words>17315</Words>
  <Characters>98701</Characters>
  <Application>Microsoft Office Word</Application>
  <DocSecurity>0</DocSecurity>
  <Lines>822</Lines>
  <Paragraphs>231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115785</CharactersWithSpaces>
  <SharedDoc>false</SharedDoc>
  <HLinks>
    <vt:vector size="144" baseType="variant">
      <vt:variant>
        <vt:i4>2949230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consultantplus://offline/ref=DC5A3365E2F83F077346F2A518AB45334099FB5DE23D8FE06E199BA649728D4A73D7412B0E2C0Bc4O</vt:lpwstr>
      </vt:variant>
      <vt:variant>
        <vt:lpwstr/>
      </vt:variant>
      <vt:variant>
        <vt:i4>2949175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consultantplus://offline/ref=DC5A3365E2F83F077346F2A518AB45334099FB5DE23D8FE06E199BA649728D4A73D7412B0E260Bc8O</vt:lpwstr>
      </vt:variant>
      <vt:variant>
        <vt:lpwstr/>
      </vt:variant>
      <vt:variant>
        <vt:i4>2949217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consultantplus://offline/ref=DC5A3365E2F83F077346F2A518AB45334099FB5DE23D8FE06E199BA649728D4A73D7412B0F2C0Bc8O</vt:lpwstr>
      </vt:variant>
      <vt:variant>
        <vt:lpwstr/>
      </vt:variant>
      <vt:variant>
        <vt:i4>2949183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consultantplus://offline/ref=DC5A3365E2F83F077346F2A518AB45334099FB5DE23D8FE06E199BA649728D4A73D7412B0F200Bc5O</vt:lpwstr>
      </vt:variant>
      <vt:variant>
        <vt:lpwstr/>
      </vt:variant>
      <vt:variant>
        <vt:i4>2949173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consultantplus://offline/ref=DC5A3365E2F83F077346F2A518AB45334099FB5DE23D8FE06E199BA649728D4A73D7412B082D0Bc5O</vt:lpwstr>
      </vt:variant>
      <vt:variant>
        <vt:lpwstr/>
      </vt:variant>
      <vt:variant>
        <vt:i4>2949174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consultantplus://offline/ref=DC5A3365E2F83F077346F2A518AB45334099FB5DE23D8FE06E199BA649728D4A73D7412B08210BcCO</vt:lpwstr>
      </vt:variant>
      <vt:variant>
        <vt:lpwstr/>
      </vt:variant>
      <vt:variant>
        <vt:i4>2949227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consultantplus://offline/ref=DC5A3365E2F83F077346F2A518AB45334099FB5DE23D8FE06E199BA649728D4A73D7412B0A2C0Bc5O</vt:lpwstr>
      </vt:variant>
      <vt:variant>
        <vt:lpwstr/>
      </vt:variant>
      <vt:variant>
        <vt:i4>2949172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consultantplus://offline/ref=DC5A3365E2F83F077346F2A518AB45334099FB5DE23D8FE06E199BA649728D4A73D7412B0A200Bc9O</vt:lpwstr>
      </vt:variant>
      <vt:variant>
        <vt:lpwstr/>
      </vt:variant>
      <vt:variant>
        <vt:i4>5570586</vt:i4>
      </vt:variant>
      <vt:variant>
        <vt:i4>87</vt:i4>
      </vt:variant>
      <vt:variant>
        <vt:i4>0</vt:i4>
      </vt:variant>
      <vt:variant>
        <vt:i4>5</vt:i4>
      </vt:variant>
      <vt:variant>
        <vt:lpwstr>http://www.arma.org/rim/101/articles.cfm?key=rim101retention</vt:lpwstr>
      </vt:variant>
      <vt:variant>
        <vt:lpwstr/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_Toc322019455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_Toc322019454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_Toc322019453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_Toc322019452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_Toc322019451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_Toc322019450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_Toc322019449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_Toc322019448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_Toc322019447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_Toc322019446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_Toc322019445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_Toc322019444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_Toc322019443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_Toc322019442</vt:lpwstr>
      </vt:variant>
      <vt:variant>
        <vt:i4>4980786</vt:i4>
      </vt:variant>
      <vt:variant>
        <vt:i4>0</vt:i4>
      </vt:variant>
      <vt:variant>
        <vt:i4>0</vt:i4>
      </vt:variant>
      <vt:variant>
        <vt:i4>5</vt:i4>
      </vt:variant>
      <vt:variant>
        <vt:lpwstr>http://www.legifrance.gouv.fr/affichCode.do;jsessionid=A59521A4654C618B0155493EC74F2206.tpdjo09v_2?idSectionTA=LEGISCTA000006165596&amp;cidTexte=LEGITEXT000006070721&amp;dateTexte=20100622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2</cp:revision>
  <dcterms:created xsi:type="dcterms:W3CDTF">2013-02-21T00:30:00Z</dcterms:created>
  <dcterms:modified xsi:type="dcterms:W3CDTF">2013-02-21T00:30:00Z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4RRNTTNU6DNX-71-967</vt:lpwstr>
  </property>
  <property fmtid="{D5CDD505-2E9C-101B-9397-08002B2CF9AE}" pid="3" name="_dlc_DocIdItemGuid">
    <vt:lpwstr>9e448ef5-e56f-4d13-943c-69697e8e08c7</vt:lpwstr>
  </property>
  <property fmtid="{D5CDD505-2E9C-101B-9397-08002B2CF9AE}" pid="4" name="_dlc_DocIdUrl">
    <vt:lpwstr>https://ps.at-consulting.ru/PWA/G-C-RTK-MIS11/_layouts/DocIdRedir.aspx?ID=4RRNTTNU6DNX-71-967, 4RRNTTNU6DNX-71-967</vt:lpwstr>
  </property>
  <property fmtid="{D5CDD505-2E9C-101B-9397-08002B2CF9AE}" pid="5" name="ContentTypeId">
    <vt:lpwstr>0x010100CA5E0471E2144A4394096964D8194425</vt:lpwstr>
  </property>
</Properties>
</file>